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94FDF" w:rsidRDefault="00FF597A">
      <w:pPr>
        <w:tabs>
          <w:tab w:val="center" w:pos="4680"/>
        </w:tabs>
        <w:jc w:val="center"/>
        <w:rPr>
          <w:rFonts w:ascii="Times New Roman" w:eastAsia="Times New Roman" w:hAnsi="Times New Roman" w:cs="Times New Roman"/>
          <w:b/>
        </w:rPr>
      </w:pPr>
      <w:r>
        <w:rPr>
          <w:rFonts w:ascii="Times New Roman" w:eastAsia="Times New Roman" w:hAnsi="Times New Roman" w:cs="Times New Roman"/>
          <w:b/>
        </w:rPr>
        <w:t>HOMER ALBERS PRIZE MOOT COURT COMPETITION</w:t>
      </w:r>
    </w:p>
    <w:p w14:paraId="00000002" w14:textId="049BB0E3" w:rsidR="00D94FDF" w:rsidRDefault="00FF597A">
      <w:pPr>
        <w:tabs>
          <w:tab w:val="center" w:pos="4680"/>
        </w:tabs>
        <w:rPr>
          <w:rFonts w:ascii="Times New Roman" w:eastAsia="Times New Roman" w:hAnsi="Times New Roman" w:cs="Times New Roman"/>
          <w:b/>
        </w:rPr>
      </w:pPr>
      <w:r>
        <w:rPr>
          <w:rFonts w:ascii="Times New Roman" w:eastAsia="Times New Roman" w:hAnsi="Times New Roman" w:cs="Times New Roman"/>
          <w:b/>
        </w:rPr>
        <w:tab/>
        <w:t>202</w:t>
      </w:r>
      <w:r w:rsidR="00233829">
        <w:rPr>
          <w:rFonts w:ascii="Times New Roman" w:eastAsia="Times New Roman" w:hAnsi="Times New Roman" w:cs="Times New Roman"/>
          <w:b/>
        </w:rPr>
        <w:t>5</w:t>
      </w:r>
      <w:r>
        <w:rPr>
          <w:rFonts w:ascii="Times New Roman" w:eastAsia="Times New Roman" w:hAnsi="Times New Roman" w:cs="Times New Roman"/>
          <w:b/>
        </w:rPr>
        <w:t xml:space="preserve"> OFFICIAL RULES</w:t>
      </w:r>
    </w:p>
    <w:p w14:paraId="00000003" w14:textId="77777777" w:rsidR="00D94FDF" w:rsidRDefault="00D94FDF">
      <w:pPr>
        <w:tabs>
          <w:tab w:val="center" w:pos="4680"/>
        </w:tabs>
        <w:rPr>
          <w:rFonts w:ascii="Times New Roman" w:eastAsia="Times New Roman" w:hAnsi="Times New Roman" w:cs="Times New Roman"/>
          <w:b/>
        </w:rPr>
      </w:pPr>
    </w:p>
    <w:p w14:paraId="00000004" w14:textId="29A52CB6" w:rsidR="00D94FDF" w:rsidRDefault="00FF597A">
      <w:pPr>
        <w:tabs>
          <w:tab w:val="left" w:pos="-720"/>
        </w:tabs>
        <w:rPr>
          <w:rFonts w:ascii="Times New Roman" w:eastAsia="Times New Roman" w:hAnsi="Times New Roman" w:cs="Times New Roman"/>
        </w:rPr>
      </w:pPr>
      <w:r>
        <w:rPr>
          <w:rFonts w:ascii="Times New Roman" w:eastAsia="Times New Roman" w:hAnsi="Times New Roman" w:cs="Times New Roman"/>
        </w:rPr>
        <w:t xml:space="preserve">Participants will receive the Albers problem on </w:t>
      </w:r>
      <w:r w:rsidR="00A202CF">
        <w:rPr>
          <w:rFonts w:ascii="Times New Roman" w:eastAsia="Times New Roman" w:hAnsi="Times New Roman" w:cs="Times New Roman"/>
          <w:b/>
        </w:rPr>
        <w:t>Friday</w:t>
      </w:r>
      <w:r>
        <w:rPr>
          <w:rFonts w:ascii="Times New Roman" w:eastAsia="Times New Roman" w:hAnsi="Times New Roman" w:cs="Times New Roman"/>
          <w:b/>
        </w:rPr>
        <w:t xml:space="preserve">, January </w:t>
      </w:r>
      <w:r w:rsidR="00B37C38">
        <w:rPr>
          <w:rFonts w:ascii="Times New Roman" w:eastAsia="Times New Roman" w:hAnsi="Times New Roman" w:cs="Times New Roman"/>
          <w:b/>
        </w:rPr>
        <w:t>1</w:t>
      </w:r>
      <w:r w:rsidR="008F4841">
        <w:rPr>
          <w:rFonts w:ascii="Times New Roman" w:eastAsia="Times New Roman" w:hAnsi="Times New Roman" w:cs="Times New Roman"/>
          <w:b/>
        </w:rPr>
        <w:t>7</w:t>
      </w:r>
      <w:r>
        <w:rPr>
          <w:rFonts w:ascii="Times New Roman" w:eastAsia="Times New Roman" w:hAnsi="Times New Roman" w:cs="Times New Roman"/>
        </w:rPr>
        <w:t>; that date is tentative</w:t>
      </w:r>
      <w:r w:rsidRPr="00627456">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 xml:space="preserve">The Problem takes the form of a lower court opinion. Each team must prepare a brief arguing on behalf of their assigned side. Each team will receive an assigned team designation; the letter in your team designation indicates which side you will write your brief on, while the number is simply a unique identifier. Teams assigned the letter “P” will write the brief on behalf of the Petitioner, and teams assigned the letter “R” will write the brief on behalf of the Respondent. </w:t>
      </w:r>
    </w:p>
    <w:p w14:paraId="00000005" w14:textId="77777777" w:rsidR="00D94FDF" w:rsidRDefault="00D94FDF">
      <w:pPr>
        <w:tabs>
          <w:tab w:val="left" w:pos="-720"/>
        </w:tabs>
        <w:rPr>
          <w:rFonts w:ascii="Times New Roman" w:eastAsia="Times New Roman" w:hAnsi="Times New Roman" w:cs="Times New Roman"/>
        </w:rPr>
      </w:pPr>
    </w:p>
    <w:p w14:paraId="00000006" w14:textId="77777777" w:rsidR="00D94FDF" w:rsidRDefault="00FF597A">
      <w:pPr>
        <w:tabs>
          <w:tab w:val="left" w:pos="-720"/>
        </w:tabs>
        <w:jc w:val="center"/>
        <w:rPr>
          <w:rFonts w:ascii="Times New Roman" w:eastAsia="Times New Roman" w:hAnsi="Times New Roman" w:cs="Times New Roman"/>
          <w:b/>
          <w:u w:val="single"/>
        </w:rPr>
      </w:pPr>
      <w:r>
        <w:rPr>
          <w:rFonts w:ascii="Times New Roman" w:eastAsia="Times New Roman" w:hAnsi="Times New Roman" w:cs="Times New Roman"/>
          <w:b/>
          <w:u w:val="single"/>
        </w:rPr>
        <w:t>BRIEFS</w:t>
      </w:r>
    </w:p>
    <w:p w14:paraId="00000007" w14:textId="77777777" w:rsidR="00D94FDF" w:rsidRDefault="00D94FDF">
      <w:pPr>
        <w:tabs>
          <w:tab w:val="left" w:pos="-720"/>
        </w:tabs>
        <w:rPr>
          <w:rFonts w:ascii="Times New Roman" w:eastAsia="Times New Roman" w:hAnsi="Times New Roman" w:cs="Times New Roman"/>
        </w:rPr>
      </w:pPr>
    </w:p>
    <w:p w14:paraId="00000008" w14:textId="77777777" w:rsidR="00D94FDF" w:rsidRDefault="00FF597A">
      <w:pPr>
        <w:numPr>
          <w:ilvl w:val="0"/>
          <w:numId w:val="1"/>
        </w:numPr>
        <w:pBdr>
          <w:top w:val="nil"/>
          <w:left w:val="nil"/>
          <w:bottom w:val="nil"/>
          <w:right w:val="nil"/>
          <w:between w:val="nil"/>
        </w:pBdr>
        <w:tabs>
          <w:tab w:val="left" w:pos="-720"/>
        </w:tabs>
        <w:rPr>
          <w:rFonts w:ascii="Times New Roman" w:eastAsia="Times New Roman" w:hAnsi="Times New Roman" w:cs="Times New Roman"/>
          <w:color w:val="000000"/>
          <w:u w:val="single"/>
        </w:rPr>
      </w:pP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u w:val="single"/>
        </w:rPr>
        <w:t>Format</w:t>
      </w:r>
    </w:p>
    <w:p w14:paraId="00000009" w14:textId="77777777" w:rsidR="00D94FDF" w:rsidRDefault="00FF597A">
      <w:pPr>
        <w:tabs>
          <w:tab w:val="left" w:pos="-720"/>
        </w:tabs>
        <w:rPr>
          <w:rFonts w:ascii="Times New Roman" w:eastAsia="Times New Roman" w:hAnsi="Times New Roman" w:cs="Times New Roman"/>
        </w:rPr>
      </w:pPr>
      <w:r>
        <w:rPr>
          <w:rFonts w:ascii="Times New Roman" w:eastAsia="Times New Roman" w:hAnsi="Times New Roman" w:cs="Times New Roman"/>
        </w:rPr>
        <w:tab/>
      </w:r>
    </w:p>
    <w:p w14:paraId="0000000A" w14:textId="77777777" w:rsidR="00D94FDF" w:rsidRDefault="00FF597A">
      <w:pPr>
        <w:tabs>
          <w:tab w:val="left" w:pos="-720"/>
        </w:tabs>
        <w:ind w:left="720"/>
        <w:rPr>
          <w:rFonts w:ascii="Times New Roman" w:eastAsia="Times New Roman" w:hAnsi="Times New Roman" w:cs="Times New Roman"/>
        </w:rPr>
      </w:pPr>
      <w:r>
        <w:rPr>
          <w:rFonts w:ascii="Times New Roman" w:eastAsia="Times New Roman" w:hAnsi="Times New Roman" w:cs="Times New Roman"/>
          <w:u w:val="single"/>
        </w:rPr>
        <w:t>Font</w:t>
      </w:r>
      <w:r>
        <w:rPr>
          <w:rFonts w:ascii="Times New Roman" w:eastAsia="Times New Roman" w:hAnsi="Times New Roman" w:cs="Times New Roman"/>
        </w:rPr>
        <w:t>: Briefs will be submitted electronically. Text should be double-spaced, apart from headings, footnotes, block quotes, and listed items within a table, which may be single spaced. Text should be set in a court-appropriate typeface (such as Times New Roman, Century, or Courier New), in 12- or 14-point font. This font requirement applies to footnotes as well.</w:t>
      </w:r>
    </w:p>
    <w:p w14:paraId="0000000B" w14:textId="77777777" w:rsidR="00D94FDF" w:rsidRDefault="00D94FDF">
      <w:pPr>
        <w:tabs>
          <w:tab w:val="left" w:pos="-720"/>
        </w:tabs>
        <w:ind w:left="720"/>
        <w:rPr>
          <w:rFonts w:ascii="Times New Roman" w:eastAsia="Times New Roman" w:hAnsi="Times New Roman" w:cs="Times New Roman"/>
        </w:rPr>
      </w:pPr>
    </w:p>
    <w:p w14:paraId="0000000C" w14:textId="77777777" w:rsidR="00D94FDF" w:rsidRDefault="00FF597A">
      <w:pPr>
        <w:tabs>
          <w:tab w:val="left" w:pos="-720"/>
        </w:tabs>
        <w:ind w:left="720"/>
        <w:rPr>
          <w:rFonts w:ascii="Times New Roman" w:eastAsia="Times New Roman" w:hAnsi="Times New Roman" w:cs="Times New Roman"/>
        </w:rPr>
      </w:pPr>
      <w:r>
        <w:rPr>
          <w:rFonts w:ascii="Times New Roman" w:eastAsia="Times New Roman" w:hAnsi="Times New Roman" w:cs="Times New Roman"/>
          <w:u w:val="single"/>
        </w:rPr>
        <w:t>Page Layout</w:t>
      </w:r>
      <w:r>
        <w:rPr>
          <w:rFonts w:ascii="Times New Roman" w:eastAsia="Times New Roman" w:hAnsi="Times New Roman" w:cs="Times New Roman"/>
        </w:rPr>
        <w:t xml:space="preserve">: Brief pages must be formatted to 8-1/2 x 11 inches with one-inch margins on all sides (typed matter not exceeding 6-1/2 x 9 inches). </w:t>
      </w:r>
    </w:p>
    <w:p w14:paraId="0000000D" w14:textId="77777777" w:rsidR="00D94FDF" w:rsidRDefault="00D94FDF">
      <w:pPr>
        <w:tabs>
          <w:tab w:val="left" w:pos="-720"/>
        </w:tabs>
        <w:ind w:left="720"/>
        <w:rPr>
          <w:rFonts w:ascii="Times New Roman" w:eastAsia="Times New Roman" w:hAnsi="Times New Roman" w:cs="Times New Roman"/>
        </w:rPr>
      </w:pPr>
    </w:p>
    <w:p w14:paraId="0000000E" w14:textId="77777777" w:rsidR="00D94FDF" w:rsidRDefault="00FF597A">
      <w:pPr>
        <w:tabs>
          <w:tab w:val="left" w:pos="-720"/>
        </w:tabs>
        <w:ind w:left="720"/>
        <w:rPr>
          <w:rFonts w:ascii="Times New Roman" w:eastAsia="Times New Roman" w:hAnsi="Times New Roman" w:cs="Times New Roman"/>
        </w:rPr>
      </w:pPr>
      <w:r>
        <w:rPr>
          <w:rFonts w:ascii="Times New Roman" w:eastAsia="Times New Roman" w:hAnsi="Times New Roman" w:cs="Times New Roman"/>
          <w:u w:val="single"/>
        </w:rPr>
        <w:t>Length</w:t>
      </w:r>
      <w:r>
        <w:rPr>
          <w:rFonts w:ascii="Times New Roman" w:eastAsia="Times New Roman" w:hAnsi="Times New Roman" w:cs="Times New Roman"/>
        </w:rPr>
        <w:t xml:space="preserve">: The argument section shall not exceed 7000 words total (excluding the heading label “Argument” but including all substantive headings and footnotes), allocated between the two issues as you choose. </w:t>
      </w:r>
    </w:p>
    <w:p w14:paraId="0000000F" w14:textId="77777777" w:rsidR="00D94FDF" w:rsidRDefault="00D94FDF">
      <w:pPr>
        <w:tabs>
          <w:tab w:val="left" w:pos="-720"/>
        </w:tabs>
        <w:ind w:left="720"/>
        <w:rPr>
          <w:rFonts w:ascii="Times New Roman" w:eastAsia="Times New Roman" w:hAnsi="Times New Roman" w:cs="Times New Roman"/>
        </w:rPr>
      </w:pPr>
    </w:p>
    <w:p w14:paraId="00000010" w14:textId="77777777" w:rsidR="00D94FDF" w:rsidRDefault="00FF597A">
      <w:pPr>
        <w:tabs>
          <w:tab w:val="left" w:pos="-720"/>
        </w:tabs>
        <w:ind w:left="720"/>
        <w:rPr>
          <w:rFonts w:ascii="Times New Roman" w:eastAsia="Times New Roman" w:hAnsi="Times New Roman" w:cs="Times New Roman"/>
        </w:rPr>
      </w:pPr>
      <w:r>
        <w:rPr>
          <w:rFonts w:ascii="Times New Roman" w:eastAsia="Times New Roman" w:hAnsi="Times New Roman" w:cs="Times New Roman"/>
          <w:u w:val="single"/>
        </w:rPr>
        <w:t>Penalties</w:t>
      </w:r>
      <w:r>
        <w:rPr>
          <w:rFonts w:ascii="Times New Roman" w:eastAsia="Times New Roman" w:hAnsi="Times New Roman" w:cs="Times New Roman"/>
        </w:rPr>
        <w:t xml:space="preserve">: Briefs with more than 7000 words of argument or other violations of technical rules regarding typeface and/or spacing may receive a penalty of five (5) points per violation. </w:t>
      </w:r>
    </w:p>
    <w:p w14:paraId="00000011" w14:textId="77777777" w:rsidR="00D94FDF" w:rsidRDefault="00D94FDF">
      <w:pPr>
        <w:tabs>
          <w:tab w:val="left" w:pos="-720"/>
        </w:tabs>
        <w:ind w:left="720"/>
        <w:rPr>
          <w:rFonts w:ascii="Times New Roman" w:eastAsia="Times New Roman" w:hAnsi="Times New Roman" w:cs="Times New Roman"/>
          <w:u w:val="single"/>
        </w:rPr>
      </w:pPr>
    </w:p>
    <w:p w14:paraId="00000012" w14:textId="14E1D65A" w:rsidR="00D94FDF" w:rsidRDefault="00FF597A">
      <w:pPr>
        <w:tabs>
          <w:tab w:val="left" w:pos="-720"/>
        </w:tabs>
        <w:ind w:left="720"/>
        <w:rPr>
          <w:rFonts w:ascii="Times New Roman" w:eastAsia="Times New Roman" w:hAnsi="Times New Roman" w:cs="Times New Roman"/>
        </w:rPr>
      </w:pPr>
      <w:r>
        <w:rPr>
          <w:rFonts w:ascii="Times New Roman" w:eastAsia="Times New Roman" w:hAnsi="Times New Roman" w:cs="Times New Roman"/>
          <w:u w:val="single"/>
        </w:rPr>
        <w:t>Bluebook</w:t>
      </w:r>
      <w:r>
        <w:rPr>
          <w:rFonts w:ascii="Times New Roman" w:eastAsia="Times New Roman" w:hAnsi="Times New Roman" w:cs="Times New Roman"/>
        </w:rPr>
        <w:t xml:space="preserve">. All briefs must comply with the most recent edition of the Bluebook (the </w:t>
      </w:r>
      <w:r w:rsidR="00167E60">
        <w:rPr>
          <w:rFonts w:ascii="Times New Roman" w:eastAsia="Times New Roman" w:hAnsi="Times New Roman" w:cs="Times New Roman"/>
        </w:rPr>
        <w:t>Twenty-First</w:t>
      </w:r>
      <w:r>
        <w:rPr>
          <w:rFonts w:ascii="Times New Roman" w:eastAsia="Times New Roman" w:hAnsi="Times New Roman" w:cs="Times New Roman"/>
        </w:rPr>
        <w:t xml:space="preserve"> Edition). The library has copies of the Bluebook.</w:t>
      </w:r>
    </w:p>
    <w:p w14:paraId="00000013" w14:textId="77777777" w:rsidR="00D94FDF" w:rsidRDefault="00D94FDF">
      <w:pPr>
        <w:tabs>
          <w:tab w:val="left" w:pos="-720"/>
        </w:tabs>
        <w:ind w:left="720"/>
        <w:rPr>
          <w:rFonts w:ascii="Times New Roman" w:eastAsia="Times New Roman" w:hAnsi="Times New Roman" w:cs="Times New Roman"/>
          <w:u w:val="single"/>
        </w:rPr>
      </w:pPr>
    </w:p>
    <w:p w14:paraId="00000014" w14:textId="77777777" w:rsidR="00D94FDF" w:rsidRDefault="00FF597A">
      <w:pPr>
        <w:tabs>
          <w:tab w:val="left" w:pos="-720"/>
        </w:tabs>
        <w:ind w:left="720"/>
        <w:rPr>
          <w:rFonts w:ascii="Times New Roman" w:eastAsia="Times New Roman" w:hAnsi="Times New Roman" w:cs="Times New Roman"/>
        </w:rPr>
      </w:pPr>
      <w:r>
        <w:rPr>
          <w:rFonts w:ascii="Times New Roman" w:eastAsia="Times New Roman" w:hAnsi="Times New Roman" w:cs="Times New Roman"/>
          <w:u w:val="single"/>
        </w:rPr>
        <w:t>Required sections</w:t>
      </w:r>
      <w:r>
        <w:rPr>
          <w:rFonts w:ascii="Times New Roman" w:eastAsia="Times New Roman" w:hAnsi="Times New Roman" w:cs="Times New Roman"/>
        </w:rPr>
        <w:t>. Briefs must contain all of the sections identified in the Moot Court Manual, except for the optional jurisdictional statement. The Manual is posted on the competition website.</w:t>
      </w:r>
    </w:p>
    <w:p w14:paraId="00000015" w14:textId="77777777" w:rsidR="00D94FDF" w:rsidRDefault="00D94FDF">
      <w:pPr>
        <w:tabs>
          <w:tab w:val="left" w:pos="-720"/>
        </w:tabs>
        <w:rPr>
          <w:rFonts w:ascii="Times New Roman" w:eastAsia="Times New Roman" w:hAnsi="Times New Roman" w:cs="Times New Roman"/>
        </w:rPr>
      </w:pPr>
    </w:p>
    <w:p w14:paraId="00000016" w14:textId="2F0BD64E" w:rsidR="00D94FDF" w:rsidRDefault="00FF597A">
      <w:pPr>
        <w:tabs>
          <w:tab w:val="left" w:pos="-720"/>
        </w:tabs>
        <w:ind w:left="720"/>
        <w:rPr>
          <w:rFonts w:ascii="Times New Roman" w:eastAsia="Times New Roman" w:hAnsi="Times New Roman" w:cs="Times New Roman"/>
        </w:rPr>
      </w:pPr>
      <w:r>
        <w:rPr>
          <w:rFonts w:ascii="Times New Roman" w:eastAsia="Times New Roman" w:hAnsi="Times New Roman" w:cs="Times New Roman"/>
          <w:u w:val="single"/>
        </w:rPr>
        <w:t>Sample briefs</w:t>
      </w:r>
      <w:r>
        <w:rPr>
          <w:rFonts w:ascii="Times New Roman" w:eastAsia="Times New Roman" w:hAnsi="Times New Roman" w:cs="Times New Roman"/>
        </w:rPr>
        <w:t xml:space="preserve">. Sample briefs will be posted online on the competition website. These briefs are past best briefs from the Albers competition. As such, participants should view these sample briefs only as a </w:t>
      </w:r>
      <w:r>
        <w:rPr>
          <w:rFonts w:ascii="Times New Roman" w:eastAsia="Times New Roman" w:hAnsi="Times New Roman" w:cs="Times New Roman"/>
          <w:b/>
        </w:rPr>
        <w:t>guide</w:t>
      </w:r>
      <w:r>
        <w:rPr>
          <w:rFonts w:ascii="Times New Roman" w:eastAsia="Times New Roman" w:hAnsi="Times New Roman" w:cs="Times New Roman"/>
        </w:rPr>
        <w:t>; these Rules are the final authority on brief requirements (for example: keep in mind that as of 2017, we now have a word count limit and no specific font requirements, and as such, older briefs will differ in those respects).</w:t>
      </w:r>
    </w:p>
    <w:p w14:paraId="00000017" w14:textId="77777777" w:rsidR="00D94FDF" w:rsidRDefault="00D94FDF">
      <w:pPr>
        <w:tabs>
          <w:tab w:val="left" w:pos="-720"/>
        </w:tabs>
        <w:rPr>
          <w:rFonts w:ascii="Times New Roman" w:eastAsia="Times New Roman" w:hAnsi="Times New Roman" w:cs="Times New Roman"/>
          <w:u w:val="single"/>
        </w:rPr>
      </w:pPr>
    </w:p>
    <w:p w14:paraId="00000018" w14:textId="77777777" w:rsidR="00D94FDF" w:rsidRDefault="00FF597A">
      <w:pPr>
        <w:widowControl/>
        <w:rPr>
          <w:rFonts w:ascii="Times New Roman" w:eastAsia="Times New Roman" w:hAnsi="Times New Roman" w:cs="Times New Roman"/>
          <w:b/>
          <w:u w:val="single"/>
        </w:rPr>
      </w:pPr>
      <w:r>
        <w:br w:type="page"/>
      </w:r>
    </w:p>
    <w:p w14:paraId="00000019" w14:textId="77777777" w:rsidR="00D94FDF" w:rsidRDefault="00FF597A">
      <w:pPr>
        <w:numPr>
          <w:ilvl w:val="0"/>
          <w:numId w:val="1"/>
        </w:numPr>
        <w:pBdr>
          <w:top w:val="nil"/>
          <w:left w:val="nil"/>
          <w:bottom w:val="nil"/>
          <w:right w:val="nil"/>
          <w:between w:val="nil"/>
        </w:pBdr>
        <w:tabs>
          <w:tab w:val="left" w:pos="-720"/>
        </w:tabs>
        <w:rPr>
          <w:rFonts w:ascii="Times New Roman" w:eastAsia="Times New Roman" w:hAnsi="Times New Roman" w:cs="Times New Roman"/>
          <w:color w:val="000000"/>
          <w:u w:val="single"/>
        </w:rPr>
      </w:pPr>
      <w:r>
        <w:rPr>
          <w:rFonts w:ascii="Times New Roman" w:eastAsia="Times New Roman" w:hAnsi="Times New Roman" w:cs="Times New Roman"/>
          <w:b/>
          <w:color w:val="000000"/>
          <w:u w:val="single"/>
        </w:rPr>
        <w:lastRenderedPageBreak/>
        <w:t>Submitting Briefs</w:t>
      </w:r>
    </w:p>
    <w:p w14:paraId="0000001A" w14:textId="77777777" w:rsidR="00D94FDF" w:rsidRDefault="00D94FDF">
      <w:pPr>
        <w:tabs>
          <w:tab w:val="left" w:pos="-720"/>
        </w:tabs>
        <w:ind w:left="720"/>
        <w:rPr>
          <w:rFonts w:ascii="Times New Roman" w:eastAsia="Times New Roman" w:hAnsi="Times New Roman" w:cs="Times New Roman"/>
        </w:rPr>
      </w:pPr>
    </w:p>
    <w:p w14:paraId="0000001B" w14:textId="77777777" w:rsidR="00D94FDF" w:rsidRDefault="00FF597A">
      <w:pPr>
        <w:tabs>
          <w:tab w:val="left" w:pos="-720"/>
        </w:tabs>
        <w:ind w:left="720"/>
        <w:rPr>
          <w:rFonts w:ascii="Times New Roman" w:eastAsia="Times New Roman" w:hAnsi="Times New Roman" w:cs="Times New Roman"/>
        </w:rPr>
      </w:pPr>
      <w:r>
        <w:rPr>
          <w:rFonts w:ascii="Times New Roman" w:eastAsia="Times New Roman" w:hAnsi="Times New Roman" w:cs="Times New Roman"/>
          <w:u w:val="single"/>
        </w:rPr>
        <w:t>Process</w:t>
      </w:r>
      <w:r>
        <w:rPr>
          <w:rFonts w:ascii="Times New Roman" w:eastAsia="Times New Roman" w:hAnsi="Times New Roman" w:cs="Times New Roman"/>
        </w:rPr>
        <w:t xml:space="preserve">: Each team shall submit </w:t>
      </w:r>
      <w:r>
        <w:rPr>
          <w:rFonts w:ascii="Times New Roman" w:eastAsia="Times New Roman" w:hAnsi="Times New Roman" w:cs="Times New Roman"/>
          <w:b/>
        </w:rPr>
        <w:t>one electronic copy</w:t>
      </w:r>
      <w:r>
        <w:rPr>
          <w:rFonts w:ascii="Times New Roman" w:eastAsia="Times New Roman" w:hAnsi="Times New Roman" w:cs="Times New Roman"/>
        </w:rPr>
        <w:t xml:space="preserve"> of its brief to Jen McCloskey via email at </w:t>
      </w:r>
      <w:hyperlink r:id="rId10">
        <w:r>
          <w:rPr>
            <w:rFonts w:ascii="Times New Roman" w:eastAsia="Times New Roman" w:hAnsi="Times New Roman" w:cs="Times New Roman"/>
            <w:color w:val="0000FF"/>
            <w:u w:val="single"/>
          </w:rPr>
          <w:t>jataylor@bu.edu</w:t>
        </w:r>
      </w:hyperlink>
      <w:r>
        <w:rPr>
          <w:rFonts w:ascii="Times New Roman" w:eastAsia="Times New Roman" w:hAnsi="Times New Roman" w:cs="Times New Roman"/>
        </w:rPr>
        <w:t xml:space="preserve">. The brief should be formatted as a Word document. The file name should be your team number. </w:t>
      </w:r>
    </w:p>
    <w:p w14:paraId="0000001C" w14:textId="77777777" w:rsidR="00D94FDF" w:rsidRDefault="00D94FDF">
      <w:pPr>
        <w:tabs>
          <w:tab w:val="left" w:pos="-720"/>
        </w:tabs>
        <w:ind w:left="720"/>
        <w:rPr>
          <w:rFonts w:ascii="Times New Roman" w:eastAsia="Times New Roman" w:hAnsi="Times New Roman" w:cs="Times New Roman"/>
          <w:b/>
        </w:rPr>
      </w:pPr>
    </w:p>
    <w:p w14:paraId="0000001D" w14:textId="02506E55" w:rsidR="00D94FDF" w:rsidRDefault="00FF597A">
      <w:pPr>
        <w:tabs>
          <w:tab w:val="left" w:pos="-720"/>
        </w:tabs>
        <w:ind w:left="720"/>
        <w:rPr>
          <w:rFonts w:ascii="Times New Roman" w:eastAsia="Times New Roman" w:hAnsi="Times New Roman" w:cs="Times New Roman"/>
        </w:rPr>
      </w:pPr>
      <w:r>
        <w:rPr>
          <w:rFonts w:ascii="Times New Roman" w:eastAsia="Times New Roman" w:hAnsi="Times New Roman" w:cs="Times New Roman"/>
          <w:u w:val="single"/>
        </w:rPr>
        <w:t>Cover</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 xml:space="preserve">Your </w:t>
      </w:r>
      <w:r>
        <w:rPr>
          <w:rFonts w:ascii="Times New Roman" w:eastAsia="Times New Roman" w:hAnsi="Times New Roman" w:cs="Times New Roman"/>
          <w:b/>
        </w:rPr>
        <w:t>names should not appear</w:t>
      </w:r>
      <w:r>
        <w:rPr>
          <w:rFonts w:ascii="Times New Roman" w:eastAsia="Times New Roman" w:hAnsi="Times New Roman" w:cs="Times New Roman"/>
        </w:rPr>
        <w:t xml:space="preserve"> on the brief. Be sure, however, to include your team letter/number designation on the cover page of your brief. Additionally, your cover must </w:t>
      </w:r>
      <w:r>
        <w:rPr>
          <w:rFonts w:ascii="Times New Roman" w:eastAsia="Times New Roman" w:hAnsi="Times New Roman" w:cs="Times New Roman"/>
          <w:b/>
        </w:rPr>
        <w:t>conform to the content requirements laid out in Rule 34 of the Rules of the Supreme Court</w:t>
      </w:r>
      <w:r>
        <w:rPr>
          <w:rFonts w:ascii="Times New Roman" w:eastAsia="Times New Roman" w:hAnsi="Times New Roman" w:cs="Times New Roman"/>
        </w:rPr>
        <w:t xml:space="preserve">, except subparts (f) and (g) of that rule. Sample briefs will be made available so that you can see what the cover should look like. If your cover does not conform to these requirements, we will require you to resubmit your brief. </w:t>
      </w:r>
      <w:r w:rsidR="000C6698">
        <w:rPr>
          <w:rFonts w:ascii="Times New Roman" w:eastAsia="Times New Roman" w:hAnsi="Times New Roman" w:cs="Times New Roman"/>
        </w:rPr>
        <w:t>R</w:t>
      </w:r>
      <w:r>
        <w:rPr>
          <w:rFonts w:ascii="Times New Roman" w:eastAsia="Times New Roman" w:hAnsi="Times New Roman" w:cs="Times New Roman"/>
        </w:rPr>
        <w:t xml:space="preserve">esubmission </w:t>
      </w:r>
      <w:r w:rsidR="000C6698">
        <w:rPr>
          <w:rFonts w:ascii="Times New Roman" w:eastAsia="Times New Roman" w:hAnsi="Times New Roman" w:cs="Times New Roman"/>
        </w:rPr>
        <w:t xml:space="preserve">to correct the cover </w:t>
      </w:r>
      <w:r>
        <w:rPr>
          <w:rFonts w:ascii="Times New Roman" w:eastAsia="Times New Roman" w:hAnsi="Times New Roman" w:cs="Times New Roman"/>
        </w:rPr>
        <w:t xml:space="preserve">will not affect the timeliness of your brief (if your original brief was timely). You will, however, receive a format penalty of </w:t>
      </w:r>
      <w:r w:rsidR="000C6698">
        <w:rPr>
          <w:rFonts w:ascii="Times New Roman" w:eastAsia="Times New Roman" w:hAnsi="Times New Roman" w:cs="Times New Roman"/>
        </w:rPr>
        <w:t>two</w:t>
      </w:r>
      <w:r>
        <w:rPr>
          <w:rFonts w:ascii="Times New Roman" w:eastAsia="Times New Roman" w:hAnsi="Times New Roman" w:cs="Times New Roman"/>
        </w:rPr>
        <w:t xml:space="preserve"> (</w:t>
      </w:r>
      <w:r w:rsidR="000C6698">
        <w:rPr>
          <w:rFonts w:ascii="Times New Roman" w:eastAsia="Times New Roman" w:hAnsi="Times New Roman" w:cs="Times New Roman"/>
        </w:rPr>
        <w:t>2</w:t>
      </w:r>
      <w:r>
        <w:rPr>
          <w:rFonts w:ascii="Times New Roman" w:eastAsia="Times New Roman" w:hAnsi="Times New Roman" w:cs="Times New Roman"/>
        </w:rPr>
        <w:t xml:space="preserve">) points. </w:t>
      </w:r>
    </w:p>
    <w:p w14:paraId="0000001E" w14:textId="77777777" w:rsidR="00D94FDF" w:rsidRDefault="00D94FDF">
      <w:pPr>
        <w:tabs>
          <w:tab w:val="left" w:pos="-720"/>
        </w:tabs>
        <w:ind w:left="720"/>
        <w:rPr>
          <w:rFonts w:ascii="Times New Roman" w:eastAsia="Times New Roman" w:hAnsi="Times New Roman" w:cs="Times New Roman"/>
        </w:rPr>
      </w:pPr>
    </w:p>
    <w:p w14:paraId="0000001F" w14:textId="77777777" w:rsidR="00D94FDF" w:rsidRDefault="00FF597A">
      <w:pPr>
        <w:tabs>
          <w:tab w:val="left" w:pos="-720"/>
        </w:tabs>
        <w:ind w:left="720"/>
        <w:rPr>
          <w:rFonts w:ascii="Times New Roman" w:eastAsia="Times New Roman" w:hAnsi="Times New Roman" w:cs="Times New Roman"/>
        </w:rPr>
      </w:pPr>
      <w:r>
        <w:rPr>
          <w:rFonts w:ascii="Times New Roman" w:eastAsia="Times New Roman" w:hAnsi="Times New Roman" w:cs="Times New Roman"/>
          <w:u w:val="single"/>
        </w:rPr>
        <w:t>Certification</w:t>
      </w:r>
      <w:r>
        <w:rPr>
          <w:rFonts w:ascii="Times New Roman" w:eastAsia="Times New Roman" w:hAnsi="Times New Roman" w:cs="Times New Roman"/>
        </w:rPr>
        <w:t xml:space="preserve">: </w:t>
      </w:r>
      <w:r>
        <w:rPr>
          <w:rFonts w:ascii="Times New Roman" w:eastAsia="Times New Roman" w:hAnsi="Times New Roman" w:cs="Times New Roman"/>
          <w:b/>
        </w:rPr>
        <w:t xml:space="preserve">The email to which you attach your brief must certify that the brief is solely the work of both team members, and must indicate who wrote which issue. </w:t>
      </w:r>
      <w:r>
        <w:rPr>
          <w:rFonts w:ascii="Times New Roman" w:eastAsia="Times New Roman" w:hAnsi="Times New Roman" w:cs="Times New Roman"/>
        </w:rPr>
        <w:t>No specific format is required for this certification; simply state that you each certify the work is yours and who wrote which issue.</w:t>
      </w:r>
    </w:p>
    <w:p w14:paraId="00000020" w14:textId="77777777" w:rsidR="00D94FDF" w:rsidRDefault="00D94FDF">
      <w:pPr>
        <w:tabs>
          <w:tab w:val="left" w:pos="-720"/>
        </w:tabs>
        <w:ind w:left="720"/>
        <w:rPr>
          <w:rFonts w:ascii="Times New Roman" w:eastAsia="Times New Roman" w:hAnsi="Times New Roman" w:cs="Times New Roman"/>
        </w:rPr>
      </w:pPr>
    </w:p>
    <w:p w14:paraId="00000021" w14:textId="63E0EAD0" w:rsidR="00D94FDF" w:rsidRDefault="00FF597A">
      <w:pPr>
        <w:tabs>
          <w:tab w:val="left" w:pos="-720"/>
        </w:tabs>
        <w:ind w:left="720"/>
        <w:rPr>
          <w:rFonts w:ascii="Times New Roman" w:eastAsia="Times New Roman" w:hAnsi="Times New Roman" w:cs="Times New Roman"/>
          <w:u w:val="single"/>
        </w:rPr>
      </w:pPr>
      <w:bookmarkStart w:id="0" w:name="_gjdgxs" w:colFirst="0" w:colLast="0"/>
      <w:bookmarkEnd w:id="0"/>
      <w:r>
        <w:rPr>
          <w:rFonts w:ascii="Times New Roman" w:eastAsia="Times New Roman" w:hAnsi="Times New Roman" w:cs="Times New Roman"/>
          <w:u w:val="single"/>
        </w:rPr>
        <w:t>Deadline</w:t>
      </w:r>
      <w:r>
        <w:rPr>
          <w:rFonts w:ascii="Times New Roman" w:eastAsia="Times New Roman" w:hAnsi="Times New Roman" w:cs="Times New Roman"/>
        </w:rPr>
        <w:t xml:space="preserve">: Each team must submit their brief and certification by </w:t>
      </w:r>
      <w:r w:rsidR="00B37C38">
        <w:rPr>
          <w:rFonts w:ascii="Times New Roman" w:eastAsia="Times New Roman" w:hAnsi="Times New Roman" w:cs="Times New Roman"/>
          <w:b/>
        </w:rPr>
        <w:t>Friday</w:t>
      </w:r>
      <w:r>
        <w:rPr>
          <w:rFonts w:ascii="Times New Roman" w:eastAsia="Times New Roman" w:hAnsi="Times New Roman" w:cs="Times New Roman"/>
          <w:b/>
        </w:rPr>
        <w:t xml:space="preserve">, February </w:t>
      </w:r>
      <w:r w:rsidR="00B37C38">
        <w:rPr>
          <w:rFonts w:ascii="Times New Roman" w:eastAsia="Times New Roman" w:hAnsi="Times New Roman" w:cs="Times New Roman"/>
          <w:b/>
        </w:rPr>
        <w:t>1</w:t>
      </w:r>
      <w:r w:rsidR="008F4841">
        <w:rPr>
          <w:rFonts w:ascii="Times New Roman" w:eastAsia="Times New Roman" w:hAnsi="Times New Roman" w:cs="Times New Roman"/>
          <w:b/>
        </w:rPr>
        <w:t>4</w:t>
      </w:r>
      <w:r>
        <w:rPr>
          <w:rFonts w:ascii="Times New Roman" w:eastAsia="Times New Roman" w:hAnsi="Times New Roman" w:cs="Times New Roman"/>
          <w:b/>
        </w:rPr>
        <w:t xml:space="preserve"> at 3 p.m. </w:t>
      </w:r>
      <w:r>
        <w:rPr>
          <w:rFonts w:ascii="Times New Roman" w:eastAsia="Times New Roman" w:hAnsi="Times New Roman" w:cs="Times New Roman"/>
        </w:rPr>
        <w:t xml:space="preserve">Any team that emails the electronic version of its brief after 3 p.m. will lose five points for every fifteen minutes (or part thereof up) that they are late, up to 4 p.m. No briefs will be accepted after 4 p.m. </w:t>
      </w:r>
      <w:r>
        <w:rPr>
          <w:rFonts w:ascii="Times New Roman" w:eastAsia="Times New Roman" w:hAnsi="Times New Roman" w:cs="Times New Roman"/>
          <w:b/>
          <w:u w:val="single"/>
        </w:rPr>
        <w:t>Any team that has not emailed its brief by 4 p.m. will be eliminated from the Competition.</w:t>
      </w:r>
      <w:r>
        <w:rPr>
          <w:rFonts w:ascii="Times New Roman" w:eastAsia="Times New Roman" w:hAnsi="Times New Roman" w:cs="Times New Roman"/>
        </w:rPr>
        <w:t xml:space="preserve"> A deduction for lateness will severely impair, if not eliminate, your chance for advancing in the Albers Competition. </w:t>
      </w:r>
      <w:r>
        <w:rPr>
          <w:rFonts w:ascii="Times New Roman" w:eastAsia="Times New Roman" w:hAnsi="Times New Roman" w:cs="Times New Roman"/>
          <w:u w:val="single"/>
        </w:rPr>
        <w:t>Please make every effort to turn in your brief on time.</w:t>
      </w:r>
    </w:p>
    <w:p w14:paraId="00000022" w14:textId="77777777" w:rsidR="00D94FDF" w:rsidRDefault="00D94FDF">
      <w:pPr>
        <w:tabs>
          <w:tab w:val="left" w:pos="-720"/>
        </w:tabs>
        <w:rPr>
          <w:rFonts w:ascii="Times New Roman" w:eastAsia="Times New Roman" w:hAnsi="Times New Roman" w:cs="Times New Roman"/>
          <w:b/>
        </w:rPr>
      </w:pPr>
    </w:p>
    <w:p w14:paraId="00000023" w14:textId="77777777" w:rsidR="00D94FDF" w:rsidRDefault="00FF597A">
      <w:pPr>
        <w:numPr>
          <w:ilvl w:val="0"/>
          <w:numId w:val="1"/>
        </w:numPr>
        <w:pBdr>
          <w:top w:val="nil"/>
          <w:left w:val="nil"/>
          <w:bottom w:val="nil"/>
          <w:right w:val="nil"/>
          <w:between w:val="nil"/>
        </w:pBdr>
        <w:tabs>
          <w:tab w:val="left" w:pos="-720"/>
        </w:tabs>
        <w:rPr>
          <w:rFonts w:ascii="Times New Roman" w:eastAsia="Times New Roman" w:hAnsi="Times New Roman" w:cs="Times New Roman"/>
          <w:color w:val="000000"/>
          <w:u w:val="single"/>
        </w:rPr>
      </w:pPr>
      <w:r>
        <w:rPr>
          <w:rFonts w:ascii="Times New Roman" w:eastAsia="Times New Roman" w:hAnsi="Times New Roman" w:cs="Times New Roman"/>
          <w:b/>
          <w:color w:val="000000"/>
          <w:u w:val="single"/>
        </w:rPr>
        <w:t>Extensions of Time</w:t>
      </w:r>
    </w:p>
    <w:p w14:paraId="00000024" w14:textId="77777777" w:rsidR="00D94FDF" w:rsidRDefault="00D94FDF">
      <w:pPr>
        <w:tabs>
          <w:tab w:val="left" w:pos="-720"/>
        </w:tabs>
        <w:ind w:left="720"/>
        <w:rPr>
          <w:rFonts w:ascii="Times New Roman" w:eastAsia="Times New Roman" w:hAnsi="Times New Roman" w:cs="Times New Roman"/>
        </w:rPr>
      </w:pPr>
    </w:p>
    <w:p w14:paraId="00000025" w14:textId="249FA03E" w:rsidR="00D94FDF" w:rsidRDefault="00FF597A">
      <w:pPr>
        <w:tabs>
          <w:tab w:val="left" w:pos="-720"/>
        </w:tabs>
        <w:ind w:left="720"/>
        <w:rPr>
          <w:rFonts w:ascii="Times New Roman" w:eastAsia="Times New Roman" w:hAnsi="Times New Roman" w:cs="Times New Roman"/>
        </w:rPr>
      </w:pPr>
      <w:r>
        <w:rPr>
          <w:rFonts w:ascii="Times New Roman" w:eastAsia="Times New Roman" w:hAnsi="Times New Roman" w:cs="Times New Roman"/>
        </w:rPr>
        <w:t>No team will receive an extension of time except in the case of an emergency. In the event that you must seek an extension, submit a request in writing to Jen McCloskey and the Albers Directors at least two days before briefs are due, unless the emergency arises after that date. If the emergency arises after that date, contact Jen McCloskey immediately regarding an extension. The Directors, in conjunction with Jen McCloskey, will consider each request for an extension and have final discretion to act on each.</w:t>
      </w:r>
    </w:p>
    <w:p w14:paraId="00000026" w14:textId="77777777" w:rsidR="00D94FDF" w:rsidRDefault="00D94FDF">
      <w:pPr>
        <w:tabs>
          <w:tab w:val="left" w:pos="-720"/>
        </w:tabs>
        <w:ind w:left="720"/>
        <w:rPr>
          <w:rFonts w:ascii="Times New Roman" w:eastAsia="Times New Roman" w:hAnsi="Times New Roman" w:cs="Times New Roman"/>
        </w:rPr>
      </w:pPr>
    </w:p>
    <w:p w14:paraId="00000027" w14:textId="144FEC41" w:rsidR="00D94FDF" w:rsidRDefault="00FF597A">
      <w:pPr>
        <w:tabs>
          <w:tab w:val="left" w:pos="-720"/>
        </w:tabs>
        <w:ind w:left="720"/>
        <w:rPr>
          <w:rFonts w:ascii="Times New Roman" w:eastAsia="Times New Roman" w:hAnsi="Times New Roman" w:cs="Times New Roman"/>
        </w:rPr>
      </w:pPr>
      <w:r>
        <w:rPr>
          <w:rFonts w:ascii="Times New Roman" w:eastAsia="Times New Roman" w:hAnsi="Times New Roman" w:cs="Times New Roman"/>
          <w:b/>
        </w:rPr>
        <w:t xml:space="preserve">Computer malfunction is not a valid excuse for lateness. </w:t>
      </w:r>
      <w:r>
        <w:rPr>
          <w:rFonts w:ascii="Times New Roman" w:eastAsia="Times New Roman" w:hAnsi="Times New Roman" w:cs="Times New Roman"/>
        </w:rPr>
        <w:t xml:space="preserve">Do not assume that you will be able to smoothly assemble your brief </w:t>
      </w:r>
      <w:r w:rsidR="000C6698">
        <w:rPr>
          <w:rFonts w:ascii="Times New Roman" w:eastAsia="Times New Roman" w:hAnsi="Times New Roman" w:cs="Times New Roman"/>
        </w:rPr>
        <w:t>in minutes</w:t>
      </w:r>
      <w:r>
        <w:rPr>
          <w:rFonts w:ascii="Times New Roman" w:eastAsia="Times New Roman" w:hAnsi="Times New Roman" w:cs="Times New Roman"/>
        </w:rPr>
        <w:t>. Do not wait until the last minute.</w:t>
      </w:r>
    </w:p>
    <w:p w14:paraId="00000028" w14:textId="77777777" w:rsidR="00D94FDF" w:rsidRDefault="00D94FDF">
      <w:pPr>
        <w:tabs>
          <w:tab w:val="left" w:pos="-720"/>
        </w:tabs>
        <w:rPr>
          <w:rFonts w:ascii="Times New Roman" w:eastAsia="Times New Roman" w:hAnsi="Times New Roman" w:cs="Times New Roman"/>
          <w:b/>
        </w:rPr>
      </w:pPr>
    </w:p>
    <w:p w14:paraId="00000029" w14:textId="77777777" w:rsidR="00D94FDF" w:rsidRDefault="00FF597A">
      <w:pPr>
        <w:numPr>
          <w:ilvl w:val="0"/>
          <w:numId w:val="1"/>
        </w:numPr>
        <w:pBdr>
          <w:top w:val="nil"/>
          <w:left w:val="nil"/>
          <w:bottom w:val="nil"/>
          <w:right w:val="nil"/>
          <w:between w:val="nil"/>
        </w:pBdr>
        <w:tabs>
          <w:tab w:val="left" w:pos="-720"/>
        </w:tabs>
        <w:rPr>
          <w:rFonts w:ascii="Times New Roman" w:eastAsia="Times New Roman" w:hAnsi="Times New Roman" w:cs="Times New Roman"/>
          <w:color w:val="000000"/>
          <w:u w:val="single"/>
        </w:rPr>
      </w:pPr>
      <w:r>
        <w:rPr>
          <w:rFonts w:ascii="Times New Roman" w:eastAsia="Times New Roman" w:hAnsi="Times New Roman" w:cs="Times New Roman"/>
          <w:b/>
          <w:color w:val="000000"/>
          <w:u w:val="single"/>
        </w:rPr>
        <w:t>Scoring</w:t>
      </w:r>
    </w:p>
    <w:p w14:paraId="0000002A" w14:textId="77777777" w:rsidR="00D94FDF" w:rsidRDefault="00D94FDF">
      <w:pPr>
        <w:tabs>
          <w:tab w:val="left" w:pos="-720"/>
        </w:tabs>
        <w:ind w:left="720"/>
        <w:rPr>
          <w:rFonts w:ascii="Times New Roman" w:eastAsia="Times New Roman" w:hAnsi="Times New Roman" w:cs="Times New Roman"/>
        </w:rPr>
      </w:pPr>
    </w:p>
    <w:p w14:paraId="0000002B" w14:textId="542B6574" w:rsidR="00D94FDF" w:rsidRDefault="00FF597A">
      <w:pPr>
        <w:tabs>
          <w:tab w:val="left" w:pos="-720"/>
        </w:tabs>
        <w:ind w:left="720"/>
        <w:rPr>
          <w:rFonts w:ascii="Times New Roman" w:eastAsia="Times New Roman" w:hAnsi="Times New Roman" w:cs="Times New Roman"/>
        </w:rPr>
      </w:pPr>
      <w:r>
        <w:rPr>
          <w:rFonts w:ascii="Times New Roman" w:eastAsia="Times New Roman" w:hAnsi="Times New Roman" w:cs="Times New Roman"/>
        </w:rPr>
        <w:t xml:space="preserve">The Albers Directors and Albers Preceptors (the three members of BU Law’s National Moot Court Team) will grade the briefs. Each of the five graders will score each brief on a scale of 60 to 100, and briefs will be </w:t>
      </w:r>
      <w:r w:rsidR="000C6698">
        <w:rPr>
          <w:rFonts w:ascii="Times New Roman" w:eastAsia="Times New Roman" w:hAnsi="Times New Roman" w:cs="Times New Roman"/>
        </w:rPr>
        <w:t>anonymous</w:t>
      </w:r>
      <w:r>
        <w:rPr>
          <w:rFonts w:ascii="Times New Roman" w:eastAsia="Times New Roman" w:hAnsi="Times New Roman" w:cs="Times New Roman"/>
        </w:rPr>
        <w:t xml:space="preserve">. Although two people will write each brief, each brief will receive only one score from each grader. </w:t>
      </w:r>
    </w:p>
    <w:p w14:paraId="0000002C" w14:textId="77777777" w:rsidR="00D94FDF" w:rsidRDefault="00D94FDF">
      <w:pPr>
        <w:tabs>
          <w:tab w:val="left" w:pos="-720"/>
        </w:tabs>
        <w:ind w:left="720"/>
        <w:rPr>
          <w:rFonts w:ascii="Times New Roman" w:eastAsia="Times New Roman" w:hAnsi="Times New Roman" w:cs="Times New Roman"/>
        </w:rPr>
      </w:pPr>
    </w:p>
    <w:p w14:paraId="0000002D" w14:textId="77777777" w:rsidR="00D94FDF" w:rsidRDefault="00FF597A">
      <w:pPr>
        <w:tabs>
          <w:tab w:val="left" w:pos="-720"/>
        </w:tabs>
        <w:ind w:left="720"/>
        <w:rPr>
          <w:rFonts w:ascii="Times New Roman" w:eastAsia="Times New Roman" w:hAnsi="Times New Roman" w:cs="Times New Roman"/>
        </w:rPr>
      </w:pPr>
      <w:r>
        <w:rPr>
          <w:rFonts w:ascii="Times New Roman" w:eastAsia="Times New Roman" w:hAnsi="Times New Roman" w:cs="Times New Roman"/>
        </w:rPr>
        <w:lastRenderedPageBreak/>
        <w:t>The team’s brief score will be the average of the five scores awarded to that brief. Deductions will be made from the averaged brief score. Once determined, the brief score will stay with the team throughout the Competition. All brief penalties noted in these rules apply for all scoring purposes, including selection of Best Brief.</w:t>
      </w:r>
    </w:p>
    <w:p w14:paraId="00000030" w14:textId="77777777" w:rsidR="00D94FDF" w:rsidRDefault="00D94FDF">
      <w:pPr>
        <w:widowControl/>
        <w:rPr>
          <w:rFonts w:ascii="Times New Roman" w:eastAsia="Times New Roman" w:hAnsi="Times New Roman" w:cs="Times New Roman"/>
          <w:b/>
          <w:u w:val="single"/>
        </w:rPr>
      </w:pPr>
    </w:p>
    <w:p w14:paraId="00000031" w14:textId="77777777" w:rsidR="00D94FDF" w:rsidRDefault="00FF597A">
      <w:pPr>
        <w:tabs>
          <w:tab w:val="left" w:pos="-720"/>
        </w:tabs>
        <w:jc w:val="center"/>
        <w:rPr>
          <w:rFonts w:ascii="Times New Roman" w:eastAsia="Times New Roman" w:hAnsi="Times New Roman" w:cs="Times New Roman"/>
        </w:rPr>
      </w:pPr>
      <w:r>
        <w:rPr>
          <w:rFonts w:ascii="Times New Roman" w:eastAsia="Times New Roman" w:hAnsi="Times New Roman" w:cs="Times New Roman"/>
          <w:b/>
          <w:u w:val="single"/>
        </w:rPr>
        <w:t>ORAL ARGUMENTS</w:t>
      </w:r>
    </w:p>
    <w:p w14:paraId="00000032" w14:textId="77777777" w:rsidR="00D94FDF" w:rsidRDefault="00D94FDF">
      <w:pPr>
        <w:tabs>
          <w:tab w:val="left" w:pos="-720"/>
        </w:tabs>
        <w:rPr>
          <w:rFonts w:ascii="Times New Roman" w:eastAsia="Times New Roman" w:hAnsi="Times New Roman" w:cs="Times New Roman"/>
          <w:b/>
        </w:rPr>
      </w:pPr>
    </w:p>
    <w:p w14:paraId="00000033" w14:textId="77777777" w:rsidR="00D94FDF" w:rsidRDefault="00FF597A">
      <w:pPr>
        <w:numPr>
          <w:ilvl w:val="0"/>
          <w:numId w:val="2"/>
        </w:numPr>
        <w:pBdr>
          <w:top w:val="nil"/>
          <w:left w:val="nil"/>
          <w:bottom w:val="nil"/>
          <w:right w:val="nil"/>
          <w:between w:val="nil"/>
        </w:pBdr>
        <w:tabs>
          <w:tab w:val="left" w:pos="-720"/>
        </w:tabs>
        <w:ind w:left="360"/>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Format and Scoring by Round</w:t>
      </w:r>
    </w:p>
    <w:p w14:paraId="00000034" w14:textId="77777777" w:rsidR="00D94FDF" w:rsidRDefault="00FF597A">
      <w:pPr>
        <w:tabs>
          <w:tab w:val="left" w:pos="-720"/>
        </w:tabs>
        <w:rPr>
          <w:rFonts w:ascii="Times New Roman" w:eastAsia="Times New Roman" w:hAnsi="Times New Roman" w:cs="Times New Roman"/>
          <w:sz w:val="8"/>
          <w:szCs w:val="8"/>
        </w:rPr>
      </w:pPr>
      <w:r>
        <w:rPr>
          <w:rFonts w:ascii="Times New Roman" w:eastAsia="Times New Roman" w:hAnsi="Times New Roman" w:cs="Times New Roman"/>
        </w:rPr>
        <w:tab/>
      </w:r>
    </w:p>
    <w:p w14:paraId="338B5122" w14:textId="77777777" w:rsidR="00A202CF" w:rsidRDefault="00A202CF">
      <w:pPr>
        <w:tabs>
          <w:tab w:val="left" w:pos="-720"/>
        </w:tabs>
        <w:ind w:left="720"/>
        <w:rPr>
          <w:rFonts w:ascii="Times New Roman" w:eastAsia="Times New Roman" w:hAnsi="Times New Roman" w:cs="Times New Roman"/>
        </w:rPr>
      </w:pPr>
    </w:p>
    <w:p w14:paraId="00000035" w14:textId="262FF11F" w:rsidR="00D94FDF" w:rsidRDefault="00FF597A">
      <w:pPr>
        <w:tabs>
          <w:tab w:val="left" w:pos="-720"/>
        </w:tabs>
        <w:ind w:left="720"/>
        <w:rPr>
          <w:rFonts w:ascii="Times New Roman" w:eastAsia="Times New Roman" w:hAnsi="Times New Roman" w:cs="Times New Roman"/>
        </w:rPr>
      </w:pPr>
      <w:r>
        <w:rPr>
          <w:rFonts w:ascii="Times New Roman" w:eastAsia="Times New Roman" w:hAnsi="Times New Roman" w:cs="Times New Roman"/>
        </w:rPr>
        <w:t xml:space="preserve">Each team will present at least two oral arguments. Oral argument schedules will be posted on the Albers website at </w:t>
      </w:r>
      <w:hyperlink r:id="rId11" w:history="1">
        <w:r w:rsidRPr="00A202CF">
          <w:rPr>
            <w:rStyle w:val="Hyperlink"/>
            <w:rFonts w:ascii="Times New Roman" w:eastAsia="Times New Roman" w:hAnsi="Times New Roman" w:cs="Times New Roman"/>
          </w:rPr>
          <w:t>http://www.bu.edu/law</w:t>
        </w:r>
        <w:r w:rsidR="00A202CF" w:rsidRPr="00A202CF">
          <w:rPr>
            <w:rStyle w:val="Hyperlink"/>
            <w:rFonts w:ascii="Times New Roman" w:eastAsia="Times New Roman" w:hAnsi="Times New Roman" w:cs="Times New Roman"/>
          </w:rPr>
          <w:t>/</w:t>
        </w:r>
        <w:r w:rsidRPr="00A202CF">
          <w:rPr>
            <w:rStyle w:val="Hyperlink"/>
            <w:rFonts w:ascii="Times New Roman" w:eastAsia="Times New Roman" w:hAnsi="Times New Roman" w:cs="Times New Roman"/>
          </w:rPr>
          <w:t>albers</w:t>
        </w:r>
      </w:hyperlink>
      <w:r>
        <w:rPr>
          <w:rFonts w:ascii="Times New Roman" w:eastAsia="Times New Roman" w:hAnsi="Times New Roman" w:cs="Times New Roman"/>
        </w:rPr>
        <w:t xml:space="preserve"> at least one week in advance of the arguments, and emailed to all participants. In each round, each team will have thirty (30) minutes to present its arguments. Teams may allocate the time as they see fit, although each team member must argue for at least ten (10) minutes. In addition, Petitioners may reserve up to three (3) minutes per team for rebuttal. Only one team member may present the rebuttal, but that member may rebut all issues. The Clerk will deduct rebuttal time from the total team allotment of thirty minutes. Teams must arrange allocation of time in advance with the Clerk.</w:t>
      </w:r>
    </w:p>
    <w:p w14:paraId="00000036" w14:textId="77777777" w:rsidR="00D94FDF" w:rsidRDefault="00D94FDF">
      <w:pPr>
        <w:tabs>
          <w:tab w:val="left" w:pos="-720"/>
        </w:tabs>
        <w:ind w:left="720"/>
        <w:rPr>
          <w:rFonts w:ascii="Times New Roman" w:eastAsia="Times New Roman" w:hAnsi="Times New Roman" w:cs="Times New Roman"/>
        </w:rPr>
      </w:pPr>
    </w:p>
    <w:p w14:paraId="00000037" w14:textId="77777777" w:rsidR="00D94FDF" w:rsidRDefault="00FF597A">
      <w:pPr>
        <w:tabs>
          <w:tab w:val="left" w:pos="-720"/>
        </w:tabs>
        <w:ind w:left="720"/>
        <w:rPr>
          <w:rFonts w:ascii="Times New Roman" w:eastAsia="Times New Roman" w:hAnsi="Times New Roman" w:cs="Times New Roman"/>
        </w:rPr>
      </w:pPr>
      <w:bookmarkStart w:id="1" w:name="_30j0zll" w:colFirst="0" w:colLast="0"/>
      <w:bookmarkEnd w:id="1"/>
      <w:r>
        <w:rPr>
          <w:rFonts w:ascii="Times New Roman" w:eastAsia="Times New Roman" w:hAnsi="Times New Roman" w:cs="Times New Roman"/>
          <w:u w:val="single"/>
        </w:rPr>
        <w:t>Scoring Overview</w:t>
      </w:r>
      <w:r>
        <w:rPr>
          <w:rFonts w:ascii="Times New Roman" w:eastAsia="Times New Roman" w:hAnsi="Times New Roman" w:cs="Times New Roman"/>
        </w:rPr>
        <w:t>: In the first two rounds of argument, the Albers Directors and the Albers Preceptors will score each participant’s oral argument on a scale of 60 to 100. In the Faculty, semifinal, and final rounds of argument, the judges will score the oral performances.</w:t>
      </w:r>
    </w:p>
    <w:p w14:paraId="00000038" w14:textId="77777777" w:rsidR="00D94FDF" w:rsidRDefault="00D94FDF">
      <w:pPr>
        <w:tabs>
          <w:tab w:val="left" w:pos="-720"/>
        </w:tabs>
        <w:ind w:left="720"/>
        <w:rPr>
          <w:rFonts w:ascii="Times New Roman" w:eastAsia="Times New Roman" w:hAnsi="Times New Roman" w:cs="Times New Roman"/>
        </w:rPr>
      </w:pPr>
    </w:p>
    <w:p w14:paraId="00000039" w14:textId="77777777" w:rsidR="00D94FDF" w:rsidRDefault="00FF597A">
      <w:pPr>
        <w:tabs>
          <w:tab w:val="left" w:pos="-720"/>
        </w:tabs>
        <w:ind w:left="720"/>
        <w:rPr>
          <w:rFonts w:ascii="Times New Roman" w:eastAsia="Times New Roman" w:hAnsi="Times New Roman" w:cs="Times New Roman"/>
        </w:rPr>
      </w:pPr>
      <w:r>
        <w:rPr>
          <w:rFonts w:ascii="Times New Roman" w:eastAsia="Times New Roman" w:hAnsi="Times New Roman" w:cs="Times New Roman"/>
          <w:u w:val="single"/>
        </w:rPr>
        <w:t>Preliminary Rounds</w:t>
      </w:r>
      <w:r>
        <w:rPr>
          <w:rFonts w:ascii="Times New Roman" w:eastAsia="Times New Roman" w:hAnsi="Times New Roman" w:cs="Times New Roman"/>
        </w:rPr>
        <w:t xml:space="preserve">: </w:t>
      </w:r>
    </w:p>
    <w:p w14:paraId="0000003A" w14:textId="77777777" w:rsidR="00D94FDF" w:rsidRDefault="00D94FDF">
      <w:pPr>
        <w:tabs>
          <w:tab w:val="left" w:pos="-720"/>
        </w:tabs>
        <w:ind w:left="720"/>
        <w:rPr>
          <w:rFonts w:ascii="Times New Roman" w:eastAsia="Times New Roman" w:hAnsi="Times New Roman" w:cs="Times New Roman"/>
          <w:sz w:val="16"/>
          <w:szCs w:val="16"/>
        </w:rPr>
      </w:pPr>
    </w:p>
    <w:p w14:paraId="0000003B" w14:textId="77777777" w:rsidR="00D94FDF" w:rsidRDefault="00FF597A">
      <w:pPr>
        <w:numPr>
          <w:ilvl w:val="0"/>
          <w:numId w:val="4"/>
        </w:numPr>
        <w:pBdr>
          <w:top w:val="nil"/>
          <w:left w:val="nil"/>
          <w:bottom w:val="nil"/>
          <w:right w:val="nil"/>
          <w:between w:val="nil"/>
        </w:pBdr>
        <w:tabs>
          <w:tab w:val="left" w:pos="-720"/>
        </w:tabs>
        <w:rPr>
          <w:color w:val="000000"/>
        </w:rPr>
      </w:pPr>
      <w:r>
        <w:rPr>
          <w:rFonts w:ascii="Times New Roman" w:eastAsia="Times New Roman" w:hAnsi="Times New Roman" w:cs="Times New Roman"/>
          <w:i/>
          <w:color w:val="000000"/>
        </w:rPr>
        <w:t>Format</w:t>
      </w:r>
      <w:r>
        <w:rPr>
          <w:rFonts w:ascii="Times New Roman" w:eastAsia="Times New Roman" w:hAnsi="Times New Roman" w:cs="Times New Roman"/>
          <w:color w:val="000000"/>
        </w:rPr>
        <w:t>: In the first round, the “on-brief” round, each team will argue the side of the case it briefed. After the first round, each team will be paired against a different opponent and will argue the opposite side of the case. In preparation for this second “off-brief” round, all participants may consult all of the briefs filed in the Competition. All briefs will be posted on the Albers website.</w:t>
      </w:r>
    </w:p>
    <w:p w14:paraId="0000003C" w14:textId="77777777" w:rsidR="00D94FDF" w:rsidRDefault="00D94FDF">
      <w:pPr>
        <w:pBdr>
          <w:top w:val="nil"/>
          <w:left w:val="nil"/>
          <w:bottom w:val="nil"/>
          <w:right w:val="nil"/>
          <w:between w:val="nil"/>
        </w:pBdr>
        <w:tabs>
          <w:tab w:val="left" w:pos="-720"/>
        </w:tabs>
        <w:ind w:left="1800" w:hanging="720"/>
        <w:rPr>
          <w:rFonts w:ascii="Times New Roman" w:eastAsia="Times New Roman" w:hAnsi="Times New Roman" w:cs="Times New Roman"/>
          <w:color w:val="000000"/>
          <w:sz w:val="16"/>
          <w:szCs w:val="16"/>
        </w:rPr>
      </w:pPr>
    </w:p>
    <w:p w14:paraId="0000003D" w14:textId="77777777" w:rsidR="00D94FDF" w:rsidRDefault="00FF597A">
      <w:pPr>
        <w:numPr>
          <w:ilvl w:val="0"/>
          <w:numId w:val="4"/>
        </w:numPr>
        <w:pBdr>
          <w:top w:val="nil"/>
          <w:left w:val="nil"/>
          <w:bottom w:val="nil"/>
          <w:right w:val="nil"/>
          <w:between w:val="nil"/>
        </w:pBdr>
        <w:tabs>
          <w:tab w:val="left" w:pos="-720"/>
        </w:tabs>
        <w:rPr>
          <w:color w:val="000000"/>
        </w:rPr>
      </w:pPr>
      <w:r>
        <w:rPr>
          <w:rFonts w:ascii="Times New Roman" w:eastAsia="Times New Roman" w:hAnsi="Times New Roman" w:cs="Times New Roman"/>
          <w:i/>
          <w:color w:val="000000"/>
        </w:rPr>
        <w:t>Scoring and Advancing</w:t>
      </w:r>
      <w:r>
        <w:rPr>
          <w:rFonts w:ascii="Times New Roman" w:eastAsia="Times New Roman" w:hAnsi="Times New Roman" w:cs="Times New Roman"/>
          <w:color w:val="000000"/>
        </w:rPr>
        <w:t xml:space="preserve">: The Albers Directors and Preceptors will score each team member in the Preliminary Rounds. Those scores will be averaged for a combined team score. In each of these rounds, the team’s brief score will count for 50% and the team’s oral score for each of the two preliminary rounds will count for 50%. Thus, each team’s score for the on-brief round will be the product of 50% of the team’s brief score and 50% of the on-brief oral argument score. Each team’s score for the off-brief round will be the product of 50% of the brief score and 50% of the team’s off-brief oral score. These two scores will be combined and used to determine which teams are advancing, and how those teams will be seeded.   </w:t>
      </w:r>
    </w:p>
    <w:p w14:paraId="0000003E" w14:textId="77777777" w:rsidR="00D94FDF" w:rsidRDefault="00D94FDF">
      <w:pPr>
        <w:tabs>
          <w:tab w:val="left" w:pos="-720"/>
        </w:tabs>
        <w:ind w:left="720"/>
        <w:rPr>
          <w:rFonts w:ascii="Times New Roman" w:eastAsia="Times New Roman" w:hAnsi="Times New Roman" w:cs="Times New Roman"/>
        </w:rPr>
      </w:pPr>
    </w:p>
    <w:p w14:paraId="0000003F" w14:textId="77777777" w:rsidR="00D94FDF" w:rsidRDefault="00FF597A">
      <w:pPr>
        <w:tabs>
          <w:tab w:val="left" w:pos="-720"/>
        </w:tabs>
        <w:ind w:left="720"/>
        <w:rPr>
          <w:rFonts w:ascii="Times New Roman" w:eastAsia="Times New Roman" w:hAnsi="Times New Roman" w:cs="Times New Roman"/>
        </w:rPr>
      </w:pPr>
      <w:r>
        <w:rPr>
          <w:rFonts w:ascii="Times New Roman" w:eastAsia="Times New Roman" w:hAnsi="Times New Roman" w:cs="Times New Roman"/>
          <w:u w:val="single"/>
        </w:rPr>
        <w:t>Faculty Elimination Round</w:t>
      </w:r>
      <w:r>
        <w:rPr>
          <w:rFonts w:ascii="Times New Roman" w:eastAsia="Times New Roman" w:hAnsi="Times New Roman" w:cs="Times New Roman"/>
        </w:rPr>
        <w:t xml:space="preserve">: </w:t>
      </w:r>
    </w:p>
    <w:p w14:paraId="00000040" w14:textId="77777777" w:rsidR="00D94FDF" w:rsidRDefault="00D94FDF">
      <w:pPr>
        <w:tabs>
          <w:tab w:val="left" w:pos="-720"/>
        </w:tabs>
        <w:ind w:left="720"/>
        <w:rPr>
          <w:rFonts w:ascii="Times New Roman" w:eastAsia="Times New Roman" w:hAnsi="Times New Roman" w:cs="Times New Roman"/>
          <w:sz w:val="18"/>
          <w:szCs w:val="18"/>
        </w:rPr>
      </w:pPr>
    </w:p>
    <w:p w14:paraId="00000041" w14:textId="77777777" w:rsidR="00D94FDF" w:rsidRDefault="00FF597A">
      <w:pPr>
        <w:numPr>
          <w:ilvl w:val="0"/>
          <w:numId w:val="3"/>
        </w:numPr>
        <w:pBdr>
          <w:top w:val="nil"/>
          <w:left w:val="nil"/>
          <w:bottom w:val="nil"/>
          <w:right w:val="nil"/>
          <w:between w:val="nil"/>
        </w:pBdr>
        <w:tabs>
          <w:tab w:val="left" w:pos="-720"/>
        </w:tabs>
        <w:rPr>
          <w:color w:val="000000"/>
        </w:rPr>
      </w:pPr>
      <w:r>
        <w:rPr>
          <w:rFonts w:ascii="Times New Roman" w:eastAsia="Times New Roman" w:hAnsi="Times New Roman" w:cs="Times New Roman"/>
          <w:i/>
          <w:color w:val="000000"/>
        </w:rPr>
        <w:t>Format</w:t>
      </w:r>
      <w:r>
        <w:rPr>
          <w:rFonts w:ascii="Times New Roman" w:eastAsia="Times New Roman" w:hAnsi="Times New Roman" w:cs="Times New Roman"/>
          <w:color w:val="000000"/>
        </w:rPr>
        <w:t xml:space="preserve">: After the first two rounds, the eight teams with the highest combined scores will move on to the third round, the Faculty Elimination Round. In this </w:t>
      </w:r>
      <w:r>
        <w:rPr>
          <w:rFonts w:ascii="Times New Roman" w:eastAsia="Times New Roman" w:hAnsi="Times New Roman" w:cs="Times New Roman"/>
          <w:color w:val="000000"/>
        </w:rPr>
        <w:lastRenderedPageBreak/>
        <w:t xml:space="preserve">round, teams will be seeded according to their combined scores from the first two rounds. Teams will then be matched up based on their rankings, i.e., the team ranked first will argue against the team ranked eighth, the team ranked second will be paired against the team ranked seventh, etc. Teams will not know their ranks. </w:t>
      </w:r>
    </w:p>
    <w:p w14:paraId="00000042" w14:textId="77777777" w:rsidR="00D94FDF" w:rsidRDefault="00D94FDF">
      <w:pPr>
        <w:tabs>
          <w:tab w:val="left" w:pos="-720"/>
        </w:tabs>
        <w:ind w:left="720"/>
        <w:rPr>
          <w:rFonts w:ascii="Times New Roman" w:eastAsia="Times New Roman" w:hAnsi="Times New Roman" w:cs="Times New Roman"/>
        </w:rPr>
      </w:pPr>
    </w:p>
    <w:p w14:paraId="00000043" w14:textId="77777777" w:rsidR="00D94FDF" w:rsidRDefault="00FF597A">
      <w:pPr>
        <w:numPr>
          <w:ilvl w:val="1"/>
          <w:numId w:val="3"/>
        </w:numPr>
        <w:pBdr>
          <w:top w:val="nil"/>
          <w:left w:val="nil"/>
          <w:bottom w:val="nil"/>
          <w:right w:val="nil"/>
          <w:between w:val="nil"/>
        </w:pBdr>
        <w:tabs>
          <w:tab w:val="left" w:pos="-720"/>
        </w:tabs>
        <w:rPr>
          <w:color w:val="000000"/>
        </w:rPr>
      </w:pPr>
      <w:r>
        <w:rPr>
          <w:rFonts w:ascii="Times New Roman" w:eastAsia="Times New Roman" w:hAnsi="Times New Roman" w:cs="Times New Roman"/>
          <w:i/>
          <w:color w:val="000000"/>
        </w:rPr>
        <w:t>Possible deviations from seeding</w:t>
      </w:r>
      <w:r>
        <w:rPr>
          <w:rFonts w:ascii="Times New Roman" w:eastAsia="Times New Roman" w:hAnsi="Times New Roman" w:cs="Times New Roman"/>
          <w:color w:val="000000"/>
        </w:rPr>
        <w:t>: Although rare, scheduling conflicts among teams may make it impossible to follow the seeding strictly. In that event, we will attempt to preserve as much of the original seeding as possible, and will make every effort to protect the higher seeds, e.g., the teams seeded 1-4 will not be scheduled against one another.</w:t>
      </w:r>
    </w:p>
    <w:p w14:paraId="00000044" w14:textId="77777777" w:rsidR="00D94FDF" w:rsidRDefault="00D94FDF">
      <w:pPr>
        <w:tabs>
          <w:tab w:val="left" w:pos="-720"/>
        </w:tabs>
        <w:ind w:left="720"/>
        <w:rPr>
          <w:rFonts w:ascii="Times New Roman" w:eastAsia="Times New Roman" w:hAnsi="Times New Roman" w:cs="Times New Roman"/>
        </w:rPr>
      </w:pPr>
    </w:p>
    <w:p w14:paraId="00000045" w14:textId="77777777" w:rsidR="00D94FDF" w:rsidRDefault="00FF597A">
      <w:pPr>
        <w:numPr>
          <w:ilvl w:val="0"/>
          <w:numId w:val="3"/>
        </w:numPr>
        <w:pBdr>
          <w:top w:val="nil"/>
          <w:left w:val="nil"/>
          <w:bottom w:val="nil"/>
          <w:right w:val="nil"/>
          <w:between w:val="nil"/>
        </w:pBdr>
        <w:tabs>
          <w:tab w:val="left" w:pos="-720"/>
        </w:tabs>
        <w:rPr>
          <w:color w:val="000000"/>
        </w:rPr>
      </w:pPr>
      <w:r>
        <w:rPr>
          <w:rFonts w:ascii="Times New Roman" w:eastAsia="Times New Roman" w:hAnsi="Times New Roman" w:cs="Times New Roman"/>
          <w:i/>
          <w:color w:val="000000"/>
        </w:rPr>
        <w:t>Scoring and Advancing</w:t>
      </w:r>
      <w:r>
        <w:rPr>
          <w:rFonts w:ascii="Times New Roman" w:eastAsia="Times New Roman" w:hAnsi="Times New Roman" w:cs="Times New Roman"/>
          <w:color w:val="000000"/>
        </w:rPr>
        <w:t>: The oral argument scores in this round will be determined by the judges, who are all members of the faculty, not by the preceptors. The oral scores will count for 75% of the round’s total score, and the previously determined brief scores will count for 25%. The winning team from each matchup will advance to the semi-final rounds.</w:t>
      </w:r>
    </w:p>
    <w:p w14:paraId="00000046" w14:textId="77777777" w:rsidR="00D94FDF" w:rsidRDefault="00D94FDF">
      <w:pPr>
        <w:pBdr>
          <w:top w:val="nil"/>
          <w:left w:val="nil"/>
          <w:bottom w:val="nil"/>
          <w:right w:val="nil"/>
          <w:between w:val="nil"/>
        </w:pBdr>
        <w:tabs>
          <w:tab w:val="left" w:pos="-720"/>
        </w:tabs>
        <w:ind w:left="1800" w:hanging="720"/>
        <w:rPr>
          <w:rFonts w:ascii="Times New Roman" w:eastAsia="Times New Roman" w:hAnsi="Times New Roman" w:cs="Times New Roman"/>
          <w:color w:val="000000"/>
        </w:rPr>
      </w:pPr>
    </w:p>
    <w:p w14:paraId="00000047" w14:textId="77777777" w:rsidR="00D94FDF" w:rsidRDefault="00FF597A">
      <w:pPr>
        <w:tabs>
          <w:tab w:val="left" w:pos="-720"/>
        </w:tabs>
        <w:ind w:left="720"/>
        <w:rPr>
          <w:rFonts w:ascii="Times New Roman" w:eastAsia="Times New Roman" w:hAnsi="Times New Roman" w:cs="Times New Roman"/>
        </w:rPr>
      </w:pPr>
      <w:r>
        <w:rPr>
          <w:rFonts w:ascii="Times New Roman" w:eastAsia="Times New Roman" w:hAnsi="Times New Roman" w:cs="Times New Roman"/>
          <w:u w:val="single"/>
        </w:rPr>
        <w:t>Semifinal Round</w:t>
      </w:r>
      <w:r>
        <w:rPr>
          <w:rFonts w:ascii="Times New Roman" w:eastAsia="Times New Roman" w:hAnsi="Times New Roman" w:cs="Times New Roman"/>
        </w:rPr>
        <w:t xml:space="preserve">: </w:t>
      </w:r>
    </w:p>
    <w:p w14:paraId="00000048" w14:textId="77777777" w:rsidR="00D94FDF" w:rsidRDefault="00D94FDF">
      <w:pPr>
        <w:tabs>
          <w:tab w:val="left" w:pos="-720"/>
        </w:tabs>
        <w:ind w:left="720"/>
        <w:rPr>
          <w:rFonts w:ascii="Times New Roman" w:eastAsia="Times New Roman" w:hAnsi="Times New Roman" w:cs="Times New Roman"/>
        </w:rPr>
      </w:pPr>
    </w:p>
    <w:p w14:paraId="00000049" w14:textId="77777777" w:rsidR="00D94FDF" w:rsidRDefault="00FF597A">
      <w:pPr>
        <w:numPr>
          <w:ilvl w:val="0"/>
          <w:numId w:val="3"/>
        </w:numPr>
        <w:pBdr>
          <w:top w:val="nil"/>
          <w:left w:val="nil"/>
          <w:bottom w:val="nil"/>
          <w:right w:val="nil"/>
          <w:between w:val="nil"/>
        </w:pBdr>
        <w:tabs>
          <w:tab w:val="left" w:pos="-720"/>
        </w:tabs>
        <w:rPr>
          <w:color w:val="000000"/>
        </w:rPr>
      </w:pPr>
      <w:r>
        <w:rPr>
          <w:rFonts w:ascii="Times New Roman" w:eastAsia="Times New Roman" w:hAnsi="Times New Roman" w:cs="Times New Roman"/>
          <w:i/>
          <w:color w:val="000000"/>
        </w:rPr>
        <w:t>Format</w:t>
      </w:r>
      <w:r>
        <w:rPr>
          <w:rFonts w:ascii="Times New Roman" w:eastAsia="Times New Roman" w:hAnsi="Times New Roman" w:cs="Times New Roman"/>
          <w:color w:val="000000"/>
        </w:rPr>
        <w:t>: For the semifinal rounds, the winner of the 1 v. 8 elimination round will compete against the winner of the 4 v. 5 elimination round; the winner of the 2 v. 7 elimination round will compete against the winner of the 3 v. 6 round. (If seeding was affected by scheduling issues, the semifinal teams will still be paired by looking at the winner of the argument that involved the higher seeded teams, teams 1-4.)</w:t>
      </w:r>
    </w:p>
    <w:p w14:paraId="0000004A" w14:textId="77777777" w:rsidR="00D94FDF" w:rsidRDefault="00D94FDF">
      <w:pPr>
        <w:pBdr>
          <w:top w:val="nil"/>
          <w:left w:val="nil"/>
          <w:bottom w:val="nil"/>
          <w:right w:val="nil"/>
          <w:between w:val="nil"/>
        </w:pBdr>
        <w:tabs>
          <w:tab w:val="left" w:pos="-720"/>
        </w:tabs>
        <w:ind w:left="1800" w:hanging="720"/>
        <w:rPr>
          <w:rFonts w:ascii="Times New Roman" w:eastAsia="Times New Roman" w:hAnsi="Times New Roman" w:cs="Times New Roman"/>
          <w:color w:val="000000"/>
        </w:rPr>
      </w:pPr>
    </w:p>
    <w:p w14:paraId="0000004B" w14:textId="77777777" w:rsidR="00D94FDF" w:rsidRDefault="00FF597A">
      <w:pPr>
        <w:numPr>
          <w:ilvl w:val="0"/>
          <w:numId w:val="3"/>
        </w:numPr>
        <w:pBdr>
          <w:top w:val="nil"/>
          <w:left w:val="nil"/>
          <w:bottom w:val="nil"/>
          <w:right w:val="nil"/>
          <w:between w:val="nil"/>
        </w:pBdr>
        <w:tabs>
          <w:tab w:val="left" w:pos="-720"/>
        </w:tabs>
        <w:rPr>
          <w:color w:val="000000"/>
        </w:rPr>
      </w:pPr>
      <w:r>
        <w:rPr>
          <w:rFonts w:ascii="Times New Roman" w:eastAsia="Times New Roman" w:hAnsi="Times New Roman" w:cs="Times New Roman"/>
          <w:i/>
          <w:color w:val="000000"/>
        </w:rPr>
        <w:t>Scoring and Advancing</w:t>
      </w:r>
      <w:r>
        <w:rPr>
          <w:rFonts w:ascii="Times New Roman" w:eastAsia="Times New Roman" w:hAnsi="Times New Roman" w:cs="Times New Roman"/>
          <w:color w:val="000000"/>
        </w:rPr>
        <w:t>: The semifinal judges will select the winners of each argument based solely on the team’s oral performance. The winners of each semifinal round argument will compete in the finals.</w:t>
      </w:r>
    </w:p>
    <w:p w14:paraId="0000004C" w14:textId="77777777" w:rsidR="00D94FDF" w:rsidRDefault="00FF597A">
      <w:pPr>
        <w:tabs>
          <w:tab w:val="left" w:pos="-720"/>
        </w:tabs>
        <w:ind w:left="720"/>
        <w:rPr>
          <w:rFonts w:ascii="Times New Roman" w:eastAsia="Times New Roman" w:hAnsi="Times New Roman" w:cs="Times New Roman"/>
        </w:rPr>
      </w:pPr>
      <w:r>
        <w:rPr>
          <w:rFonts w:ascii="Times New Roman" w:eastAsia="Times New Roman" w:hAnsi="Times New Roman" w:cs="Times New Roman"/>
        </w:rPr>
        <w:tab/>
      </w:r>
    </w:p>
    <w:p w14:paraId="0000004D" w14:textId="77777777" w:rsidR="00D94FDF" w:rsidRDefault="00FF597A">
      <w:pPr>
        <w:tabs>
          <w:tab w:val="left" w:pos="-720"/>
        </w:tabs>
        <w:ind w:left="720"/>
        <w:rPr>
          <w:rFonts w:ascii="Times New Roman" w:eastAsia="Times New Roman" w:hAnsi="Times New Roman" w:cs="Times New Roman"/>
        </w:rPr>
      </w:pPr>
      <w:r>
        <w:rPr>
          <w:rFonts w:ascii="Times New Roman" w:eastAsia="Times New Roman" w:hAnsi="Times New Roman" w:cs="Times New Roman"/>
          <w:u w:val="single"/>
        </w:rPr>
        <w:t>Final Round</w:t>
      </w:r>
      <w:r>
        <w:rPr>
          <w:rFonts w:ascii="Times New Roman" w:eastAsia="Times New Roman" w:hAnsi="Times New Roman" w:cs="Times New Roman"/>
        </w:rPr>
        <w:t xml:space="preserve">: As in the semi-final arguments, the participating judges will select the winner of the final argument based solely on the participants’ oral performance. </w:t>
      </w:r>
    </w:p>
    <w:p w14:paraId="0000004E" w14:textId="77777777" w:rsidR="00D94FDF" w:rsidRDefault="00FF597A">
      <w:pPr>
        <w:tabs>
          <w:tab w:val="left" w:pos="-720"/>
        </w:tabs>
        <w:ind w:left="720"/>
        <w:rPr>
          <w:rFonts w:ascii="Times New Roman" w:eastAsia="Times New Roman" w:hAnsi="Times New Roman" w:cs="Times New Roman"/>
        </w:rPr>
      </w:pPr>
      <w:r>
        <w:rPr>
          <w:rFonts w:ascii="Times New Roman" w:eastAsia="Times New Roman" w:hAnsi="Times New Roman" w:cs="Times New Roman"/>
        </w:rPr>
        <w:tab/>
      </w:r>
    </w:p>
    <w:p w14:paraId="0000004F" w14:textId="77777777" w:rsidR="00D94FDF" w:rsidRDefault="00FF597A">
      <w:pPr>
        <w:tabs>
          <w:tab w:val="left" w:pos="-720"/>
        </w:tabs>
        <w:ind w:left="720"/>
        <w:rPr>
          <w:rFonts w:ascii="Times New Roman" w:eastAsia="Times New Roman" w:hAnsi="Times New Roman" w:cs="Times New Roman"/>
        </w:rPr>
      </w:pPr>
      <w:r>
        <w:rPr>
          <w:rFonts w:ascii="Times New Roman" w:eastAsia="Times New Roman" w:hAnsi="Times New Roman" w:cs="Times New Roman"/>
          <w:u w:val="single"/>
        </w:rPr>
        <w:t>Other Mechanics</w:t>
      </w:r>
      <w:r>
        <w:rPr>
          <w:rFonts w:ascii="Times New Roman" w:eastAsia="Times New Roman" w:hAnsi="Times New Roman" w:cs="Times New Roman"/>
        </w:rPr>
        <w:t xml:space="preserve">: In the Faculty Elimination round, the higher-seeded team will choose which side they will argue. In the Semifinal and Final rounds, the winner of the higher-seeded match will choose their side (that is, if the 8th-seeded team wins the 1 v. 8 match, they would select their side against their opposing team in the next round). </w:t>
      </w:r>
    </w:p>
    <w:p w14:paraId="00000050" w14:textId="77777777" w:rsidR="00D94FDF" w:rsidRDefault="00FF597A">
      <w:pPr>
        <w:tabs>
          <w:tab w:val="left" w:pos="-720"/>
        </w:tabs>
        <w:ind w:left="720"/>
        <w:rPr>
          <w:rFonts w:ascii="Times New Roman" w:eastAsia="Times New Roman" w:hAnsi="Times New Roman" w:cs="Times New Roman"/>
        </w:rPr>
      </w:pPr>
      <w:r>
        <w:rPr>
          <w:rFonts w:ascii="Times New Roman" w:eastAsia="Times New Roman" w:hAnsi="Times New Roman" w:cs="Times New Roman"/>
        </w:rPr>
        <w:tab/>
      </w:r>
    </w:p>
    <w:p w14:paraId="00000051" w14:textId="77777777" w:rsidR="00D94FDF" w:rsidRDefault="00FF597A">
      <w:pPr>
        <w:tabs>
          <w:tab w:val="left" w:pos="-720"/>
        </w:tabs>
        <w:ind w:left="720"/>
        <w:rPr>
          <w:rFonts w:ascii="Times New Roman" w:eastAsia="Times New Roman" w:hAnsi="Times New Roman" w:cs="Times New Roman"/>
        </w:rPr>
      </w:pPr>
      <w:r>
        <w:rPr>
          <w:rFonts w:ascii="Times New Roman" w:eastAsia="Times New Roman" w:hAnsi="Times New Roman" w:cs="Times New Roman"/>
        </w:rPr>
        <w:t>In the event of a tie in any elimination round, the team with the higher brief score will advance.</w:t>
      </w:r>
      <w:r>
        <w:rPr>
          <w:rFonts w:ascii="Times New Roman" w:eastAsia="Times New Roman" w:hAnsi="Times New Roman" w:cs="Times New Roman"/>
        </w:rPr>
        <w:tab/>
      </w:r>
    </w:p>
    <w:p w14:paraId="00000052" w14:textId="77777777" w:rsidR="00D94FDF" w:rsidRDefault="00FF597A">
      <w:pPr>
        <w:tabs>
          <w:tab w:val="left" w:pos="-720"/>
        </w:tabs>
        <w:ind w:left="720"/>
        <w:rPr>
          <w:rFonts w:ascii="Times New Roman" w:eastAsia="Times New Roman" w:hAnsi="Times New Roman" w:cs="Times New Roman"/>
        </w:rPr>
      </w:pPr>
      <w:r>
        <w:rPr>
          <w:rFonts w:ascii="Times New Roman" w:eastAsia="Times New Roman" w:hAnsi="Times New Roman" w:cs="Times New Roman"/>
        </w:rPr>
        <w:tab/>
      </w:r>
    </w:p>
    <w:p w14:paraId="2EDBFBD7" w14:textId="58F885E1" w:rsidR="00627456" w:rsidRDefault="00FF597A" w:rsidP="000C6698">
      <w:pPr>
        <w:tabs>
          <w:tab w:val="left" w:pos="-720"/>
        </w:tabs>
        <w:ind w:left="720"/>
        <w:rPr>
          <w:rFonts w:ascii="Times New Roman" w:eastAsia="Times New Roman" w:hAnsi="Times New Roman" w:cs="Times New Roman"/>
        </w:rPr>
      </w:pPr>
      <w:r>
        <w:rPr>
          <w:rFonts w:ascii="Times New Roman" w:eastAsia="Times New Roman" w:hAnsi="Times New Roman" w:cs="Times New Roman"/>
        </w:rPr>
        <w:t xml:space="preserve">In the event of a weather emergency that forces the Law School to close, we will evaluate whether </w:t>
      </w:r>
      <w:r w:rsidR="00A867AF">
        <w:rPr>
          <w:rFonts w:ascii="Times New Roman" w:eastAsia="Times New Roman" w:hAnsi="Times New Roman" w:cs="Times New Roman"/>
        </w:rPr>
        <w:t>that day’s arguments can proceed</w:t>
      </w:r>
      <w:r>
        <w:rPr>
          <w:rFonts w:ascii="Times New Roman" w:eastAsia="Times New Roman" w:hAnsi="Times New Roman" w:cs="Times New Roman"/>
        </w:rPr>
        <w:t xml:space="preserve">. If we determine that </w:t>
      </w:r>
      <w:r w:rsidR="00A867AF">
        <w:rPr>
          <w:rFonts w:ascii="Times New Roman" w:eastAsia="Times New Roman" w:hAnsi="Times New Roman" w:cs="Times New Roman"/>
        </w:rPr>
        <w:t>they</w:t>
      </w:r>
      <w:r>
        <w:rPr>
          <w:rFonts w:ascii="Times New Roman" w:eastAsia="Times New Roman" w:hAnsi="Times New Roman" w:cs="Times New Roman"/>
        </w:rPr>
        <w:t>, we will reschedule the argument for Friday that same week or another date that works for both teams.</w:t>
      </w:r>
    </w:p>
    <w:p w14:paraId="5134FE13" w14:textId="790409F9" w:rsidR="00B37C38" w:rsidRDefault="00B37C38" w:rsidP="000C6698">
      <w:pPr>
        <w:tabs>
          <w:tab w:val="left" w:pos="-720"/>
        </w:tabs>
        <w:ind w:left="720"/>
        <w:rPr>
          <w:rFonts w:ascii="Times New Roman" w:eastAsia="Times New Roman" w:hAnsi="Times New Roman" w:cs="Times New Roman"/>
        </w:rPr>
      </w:pPr>
    </w:p>
    <w:p w14:paraId="481A2ED5" w14:textId="77777777" w:rsidR="000A3C9A" w:rsidRDefault="000A3C9A">
      <w:pPr>
        <w:rPr>
          <w:rFonts w:ascii="Times New Roman" w:eastAsia="Times New Roman" w:hAnsi="Times New Roman" w:cs="Times New Roman"/>
          <w:b/>
          <w:color w:val="C00000"/>
          <w:u w:val="single"/>
        </w:rPr>
      </w:pPr>
      <w:r>
        <w:rPr>
          <w:rFonts w:ascii="Times New Roman" w:eastAsia="Times New Roman" w:hAnsi="Times New Roman" w:cs="Times New Roman"/>
          <w:b/>
          <w:color w:val="C00000"/>
          <w:u w:val="single"/>
        </w:rPr>
        <w:br w:type="page"/>
      </w:r>
    </w:p>
    <w:p w14:paraId="279C42E8" w14:textId="072240BC" w:rsidR="00B37C38" w:rsidRDefault="00B37C38" w:rsidP="00B37C38">
      <w:pPr>
        <w:tabs>
          <w:tab w:val="left" w:pos="-720"/>
        </w:tabs>
        <w:ind w:left="720"/>
        <w:rPr>
          <w:rFonts w:ascii="Times New Roman" w:eastAsia="Times New Roman" w:hAnsi="Times New Roman" w:cs="Times New Roman"/>
          <w:b/>
          <w:color w:val="C00000"/>
        </w:rPr>
      </w:pPr>
      <w:r>
        <w:rPr>
          <w:rFonts w:ascii="Times New Roman" w:eastAsia="Times New Roman" w:hAnsi="Times New Roman" w:cs="Times New Roman"/>
          <w:b/>
          <w:color w:val="C00000"/>
          <w:u w:val="single"/>
        </w:rPr>
        <w:lastRenderedPageBreak/>
        <w:t>Covid-19 Note</w:t>
      </w:r>
      <w:r>
        <w:rPr>
          <w:rFonts w:ascii="Times New Roman" w:eastAsia="Times New Roman" w:hAnsi="Times New Roman" w:cs="Times New Roman"/>
          <w:b/>
          <w:color w:val="C00000"/>
        </w:rPr>
        <w:t>: Boston University follows the current CDC guidance around Covid-19. If you are experiencing symptoms of Covid-19 or test positive, we will reschedule your argument or, in some cases, offer a remote option. Competitors may choose to wear a mask during any portion of the oral argument round and will not be penalized for wearing a mask.</w:t>
      </w:r>
    </w:p>
    <w:p w14:paraId="30BF95F3" w14:textId="77777777" w:rsidR="00B37C38" w:rsidRDefault="00B37C38" w:rsidP="00B37C38">
      <w:pPr>
        <w:tabs>
          <w:tab w:val="left" w:pos="-720"/>
        </w:tabs>
        <w:ind w:firstLine="720"/>
        <w:jc w:val="both"/>
        <w:rPr>
          <w:rFonts w:ascii="Times New Roman" w:eastAsia="Times New Roman" w:hAnsi="Times New Roman" w:cs="Times New Roman"/>
        </w:rPr>
      </w:pPr>
    </w:p>
    <w:p w14:paraId="2AFE6035" w14:textId="53393749" w:rsidR="000C6698" w:rsidRDefault="00B37C38" w:rsidP="000A3C9A">
      <w:pPr>
        <w:tabs>
          <w:tab w:val="left" w:pos="-720"/>
        </w:tabs>
        <w:ind w:left="720"/>
        <w:rPr>
          <w:rFonts w:ascii="Times New Roman" w:eastAsia="Times New Roman" w:hAnsi="Times New Roman" w:cs="Times New Roman"/>
        </w:rPr>
      </w:pPr>
      <w:r>
        <w:rPr>
          <w:rFonts w:ascii="Times New Roman" w:eastAsia="Times New Roman" w:hAnsi="Times New Roman" w:cs="Times New Roman"/>
          <w:b/>
        </w:rPr>
        <w:t xml:space="preserve">All arguments are recorded. </w:t>
      </w:r>
      <w:r>
        <w:rPr>
          <w:rFonts w:ascii="Times New Roman" w:eastAsia="Times New Roman" w:hAnsi="Times New Roman" w:cs="Times New Roman"/>
        </w:rPr>
        <w:t>Competitors may request a link to their argument recording after the conclusion of the competition. By participating in Stone, competitors understand that another competitor in their scheduled argument may request a link to the argument recording.</w:t>
      </w:r>
    </w:p>
    <w:p w14:paraId="550ACD00" w14:textId="77777777" w:rsidR="000A3C9A" w:rsidRDefault="000A3C9A" w:rsidP="000A3C9A">
      <w:pPr>
        <w:tabs>
          <w:tab w:val="left" w:pos="-720"/>
        </w:tabs>
        <w:ind w:left="720"/>
        <w:rPr>
          <w:rFonts w:ascii="Times New Roman" w:eastAsia="Times New Roman" w:hAnsi="Times New Roman" w:cs="Times New Roman"/>
          <w:b/>
          <w:u w:val="single"/>
        </w:rPr>
      </w:pPr>
    </w:p>
    <w:p w14:paraId="00000057" w14:textId="4664FB02" w:rsidR="00D94FDF" w:rsidRDefault="00FF597A">
      <w:pPr>
        <w:widowControl/>
        <w:jc w:val="center"/>
        <w:rPr>
          <w:rFonts w:ascii="Times New Roman" w:eastAsia="Times New Roman" w:hAnsi="Times New Roman" w:cs="Times New Roman"/>
        </w:rPr>
      </w:pPr>
      <w:r>
        <w:rPr>
          <w:rFonts w:ascii="Times New Roman" w:eastAsia="Times New Roman" w:hAnsi="Times New Roman" w:cs="Times New Roman"/>
          <w:b/>
          <w:u w:val="single"/>
        </w:rPr>
        <w:t>RESEARCH MATERIALS AND ASSISTANCE</w:t>
      </w:r>
    </w:p>
    <w:p w14:paraId="00000058" w14:textId="77777777" w:rsidR="00D94FDF" w:rsidRDefault="00FF597A">
      <w:pPr>
        <w:tabs>
          <w:tab w:val="left" w:pos="-720"/>
        </w:tabs>
        <w:rPr>
          <w:rFonts w:ascii="Times New Roman" w:eastAsia="Times New Roman" w:hAnsi="Times New Roman" w:cs="Times New Roman"/>
        </w:rPr>
      </w:pPr>
      <w:r>
        <w:rPr>
          <w:rFonts w:ascii="Times New Roman" w:eastAsia="Times New Roman" w:hAnsi="Times New Roman" w:cs="Times New Roman"/>
        </w:rPr>
        <w:tab/>
      </w:r>
    </w:p>
    <w:p w14:paraId="00000059" w14:textId="77777777" w:rsidR="00D94FDF" w:rsidRDefault="00FF597A">
      <w:pPr>
        <w:numPr>
          <w:ilvl w:val="0"/>
          <w:numId w:val="5"/>
        </w:numPr>
        <w:pBdr>
          <w:top w:val="nil"/>
          <w:left w:val="nil"/>
          <w:bottom w:val="nil"/>
          <w:right w:val="nil"/>
          <w:between w:val="nil"/>
        </w:pBdr>
        <w:tabs>
          <w:tab w:val="left" w:pos="-720"/>
        </w:tabs>
        <w:ind w:left="360"/>
        <w:rPr>
          <w:rFonts w:ascii="Times New Roman" w:eastAsia="Times New Roman" w:hAnsi="Times New Roman" w:cs="Times New Roman"/>
          <w:color w:val="000000"/>
        </w:rPr>
      </w:pPr>
      <w:r>
        <w:rPr>
          <w:rFonts w:ascii="Times New Roman" w:eastAsia="Times New Roman" w:hAnsi="Times New Roman" w:cs="Times New Roman"/>
          <w:b/>
          <w:color w:val="000000"/>
          <w:u w:val="single"/>
        </w:rPr>
        <w:t>General</w:t>
      </w:r>
      <w:r>
        <w:rPr>
          <w:rFonts w:ascii="Times New Roman" w:eastAsia="Times New Roman" w:hAnsi="Times New Roman" w:cs="Times New Roman"/>
          <w:color w:val="000000"/>
        </w:rPr>
        <w:t xml:space="preserve"> </w:t>
      </w:r>
    </w:p>
    <w:p w14:paraId="0000005A" w14:textId="77777777" w:rsidR="00D94FDF" w:rsidRDefault="00D94FDF">
      <w:pPr>
        <w:tabs>
          <w:tab w:val="left" w:pos="-720"/>
        </w:tabs>
        <w:rPr>
          <w:rFonts w:ascii="Times New Roman" w:eastAsia="Times New Roman" w:hAnsi="Times New Roman" w:cs="Times New Roman"/>
        </w:rPr>
      </w:pPr>
    </w:p>
    <w:p w14:paraId="0000005B" w14:textId="77777777" w:rsidR="00D94FDF" w:rsidRDefault="00FF597A">
      <w:pPr>
        <w:tabs>
          <w:tab w:val="left" w:pos="-720"/>
        </w:tabs>
        <w:ind w:left="720"/>
        <w:rPr>
          <w:rFonts w:ascii="Times New Roman" w:eastAsia="Times New Roman" w:hAnsi="Times New Roman" w:cs="Times New Roman"/>
        </w:rPr>
      </w:pPr>
      <w:r>
        <w:rPr>
          <w:rFonts w:ascii="Times New Roman" w:eastAsia="Times New Roman" w:hAnsi="Times New Roman" w:cs="Times New Roman"/>
        </w:rPr>
        <w:t xml:space="preserve">Participants may use any materials available in the Boston University Library system, Lexis, Westlaw or the Internet. Participants may not refer to or rely upon non-published materials except for materials available in the Law School library, or on Lexis, Westlaw, or the Internet. Please do not remove research materials from the library and please return any books you use to the shelves. Any participant who feels that a particular book is crucial to the case should ask the Albers Directors to place that book on reserve. If you notice that a book is missing, please report it immediately to the Albers Directors. </w:t>
      </w:r>
    </w:p>
    <w:p w14:paraId="0000005C" w14:textId="77777777" w:rsidR="00D94FDF" w:rsidRDefault="00FF597A">
      <w:pPr>
        <w:tabs>
          <w:tab w:val="left" w:pos="-720"/>
        </w:tabs>
        <w:rPr>
          <w:rFonts w:ascii="Times New Roman" w:eastAsia="Times New Roman" w:hAnsi="Times New Roman" w:cs="Times New Roman"/>
        </w:rPr>
      </w:pPr>
      <w:r>
        <w:rPr>
          <w:rFonts w:ascii="Times New Roman" w:eastAsia="Times New Roman" w:hAnsi="Times New Roman" w:cs="Times New Roman"/>
        </w:rPr>
        <w:tab/>
      </w:r>
    </w:p>
    <w:p w14:paraId="0000005D" w14:textId="77777777" w:rsidR="00D94FDF" w:rsidRDefault="00FF597A">
      <w:pPr>
        <w:numPr>
          <w:ilvl w:val="0"/>
          <w:numId w:val="5"/>
        </w:numPr>
        <w:pBdr>
          <w:top w:val="nil"/>
          <w:left w:val="nil"/>
          <w:bottom w:val="nil"/>
          <w:right w:val="nil"/>
          <w:between w:val="nil"/>
        </w:pBdr>
        <w:tabs>
          <w:tab w:val="left" w:pos="-720"/>
        </w:tabs>
        <w:ind w:left="360"/>
        <w:rPr>
          <w:rFonts w:ascii="Times New Roman" w:eastAsia="Times New Roman" w:hAnsi="Times New Roman" w:cs="Times New Roman"/>
          <w:color w:val="000000"/>
          <w:u w:val="single"/>
        </w:rPr>
      </w:pPr>
      <w:r>
        <w:rPr>
          <w:rFonts w:ascii="Times New Roman" w:eastAsia="Times New Roman" w:hAnsi="Times New Roman" w:cs="Times New Roman"/>
          <w:b/>
          <w:color w:val="000000"/>
          <w:u w:val="single"/>
        </w:rPr>
        <w:t>Briefs</w:t>
      </w:r>
    </w:p>
    <w:p w14:paraId="0000005E" w14:textId="77777777" w:rsidR="00D94FDF" w:rsidRDefault="00D94FDF">
      <w:pPr>
        <w:tabs>
          <w:tab w:val="left" w:pos="-720"/>
        </w:tabs>
        <w:rPr>
          <w:rFonts w:ascii="Times New Roman" w:eastAsia="Times New Roman" w:hAnsi="Times New Roman" w:cs="Times New Roman"/>
          <w:b/>
        </w:rPr>
      </w:pPr>
    </w:p>
    <w:p w14:paraId="0000005F" w14:textId="160C0DE9" w:rsidR="00D94FDF" w:rsidRDefault="00FF597A">
      <w:pPr>
        <w:tabs>
          <w:tab w:val="left" w:pos="-720"/>
        </w:tabs>
        <w:ind w:left="720"/>
        <w:rPr>
          <w:rFonts w:ascii="Times New Roman" w:eastAsia="Times New Roman" w:hAnsi="Times New Roman" w:cs="Times New Roman"/>
        </w:rPr>
      </w:pPr>
      <w:r>
        <w:rPr>
          <w:rFonts w:ascii="Times New Roman" w:eastAsia="Times New Roman" w:hAnsi="Times New Roman" w:cs="Times New Roman"/>
          <w:u w:val="single"/>
        </w:rPr>
        <w:t xml:space="preserve">You may not solicit or receive advice regarding your brief from anyone other than your teammate. No one other than your teammate may review a draft of your brief. </w:t>
      </w:r>
      <w:r>
        <w:rPr>
          <w:rFonts w:ascii="Times New Roman" w:eastAsia="Times New Roman" w:hAnsi="Times New Roman" w:cs="Times New Roman"/>
        </w:rPr>
        <w:t>The top scoring brief from the last several years of Albers competitions will be posted on the Albers website. You may refer to it for format and style. Please note, however, that if the format or style of those briefs conflict with anything in these Rules, these Rules control.</w:t>
      </w:r>
    </w:p>
    <w:p w14:paraId="677E6A00" w14:textId="77B57157" w:rsidR="002B29E7" w:rsidRDefault="002B29E7">
      <w:pPr>
        <w:tabs>
          <w:tab w:val="left" w:pos="-720"/>
        </w:tabs>
        <w:ind w:left="720"/>
        <w:rPr>
          <w:rFonts w:ascii="Times New Roman" w:eastAsia="Times New Roman" w:hAnsi="Times New Roman" w:cs="Times New Roman"/>
        </w:rPr>
      </w:pPr>
    </w:p>
    <w:p w14:paraId="5E6606B3" w14:textId="77777777" w:rsidR="00B37C38" w:rsidRDefault="00B37C38" w:rsidP="00B37C38">
      <w:pPr>
        <w:tabs>
          <w:tab w:val="left" w:pos="-720"/>
        </w:tabs>
        <w:ind w:left="720"/>
        <w:rPr>
          <w:rFonts w:ascii="Times New Roman" w:eastAsia="Times New Roman" w:hAnsi="Times New Roman" w:cs="Times New Roman"/>
        </w:rPr>
      </w:pPr>
      <w:r w:rsidRPr="000B613F">
        <w:rPr>
          <w:rFonts w:ascii="Times New Roman" w:eastAsia="Times New Roman" w:hAnsi="Times New Roman" w:cs="Times New Roman"/>
          <w:u w:val="single"/>
        </w:rPr>
        <w:t>Permissible brief writing assistance</w:t>
      </w:r>
      <w:r>
        <w:rPr>
          <w:rFonts w:ascii="Times New Roman" w:eastAsia="Times New Roman" w:hAnsi="Times New Roman" w:cs="Times New Roman"/>
        </w:rPr>
        <w:t xml:space="preserve">: You may not ask any person other than a teammate for help with your brief, and that help is limited: team members may assist each other with research, arguments, and proofreading, but may not write for each other. Any kind of editing or review by a person not on your team, whether free or paid, is </w:t>
      </w:r>
      <w:r w:rsidRPr="000B613F">
        <w:rPr>
          <w:rFonts w:ascii="Times New Roman" w:eastAsia="Times New Roman" w:hAnsi="Times New Roman" w:cs="Times New Roman"/>
          <w:u w:val="single"/>
        </w:rPr>
        <w:t>not</w:t>
      </w:r>
      <w:r>
        <w:rPr>
          <w:rFonts w:ascii="Times New Roman" w:eastAsia="Times New Roman" w:hAnsi="Times New Roman" w:cs="Times New Roman"/>
        </w:rPr>
        <w:t xml:space="preserve"> permitted.</w:t>
      </w:r>
    </w:p>
    <w:p w14:paraId="0B1BDBEB" w14:textId="77777777" w:rsidR="00B37C38" w:rsidRDefault="00B37C38" w:rsidP="00B37C38">
      <w:pPr>
        <w:tabs>
          <w:tab w:val="left" w:pos="-720"/>
        </w:tabs>
        <w:ind w:left="720"/>
        <w:rPr>
          <w:rFonts w:ascii="Times New Roman" w:eastAsia="Times New Roman" w:hAnsi="Times New Roman" w:cs="Times New Roman"/>
        </w:rPr>
      </w:pPr>
    </w:p>
    <w:p w14:paraId="46D08682" w14:textId="77777777" w:rsidR="00B37C38" w:rsidRDefault="00B37C38" w:rsidP="00B37C38">
      <w:pPr>
        <w:tabs>
          <w:tab w:val="left" w:pos="-720"/>
        </w:tabs>
        <w:ind w:left="1440"/>
        <w:rPr>
          <w:rFonts w:ascii="Times New Roman" w:eastAsia="Times New Roman" w:hAnsi="Times New Roman" w:cs="Times New Roman"/>
        </w:rPr>
      </w:pPr>
      <w:r w:rsidRPr="00232EFE">
        <w:rPr>
          <w:rFonts w:ascii="Times New Roman" w:eastAsia="Times New Roman" w:hAnsi="Times New Roman" w:cs="Times New Roman"/>
          <w:i/>
          <w:iCs/>
        </w:rPr>
        <w:t>Use of non-generative AI resources:</w:t>
      </w:r>
      <w:r>
        <w:rPr>
          <w:rFonts w:ascii="Times New Roman" w:eastAsia="Times New Roman" w:hAnsi="Times New Roman" w:cs="Times New Roman"/>
        </w:rPr>
        <w:t xml:space="preserve"> Competitors may use grammar and editing apps and tools that are available </w:t>
      </w:r>
      <w:r w:rsidRPr="00270502">
        <w:rPr>
          <w:rFonts w:ascii="Times New Roman" w:eastAsia="Times New Roman" w:hAnsi="Times New Roman" w:cs="Times New Roman"/>
          <w:b/>
          <w:bCs/>
        </w:rPr>
        <w:t>for free</w:t>
      </w:r>
      <w:r>
        <w:rPr>
          <w:rFonts w:ascii="Times New Roman" w:eastAsia="Times New Roman" w:hAnsi="Times New Roman" w:cs="Times New Roman"/>
        </w:rPr>
        <w:t xml:space="preserve">, such as Word’s editing tools, Grammarly (free version), or </w:t>
      </w:r>
      <w:proofErr w:type="spellStart"/>
      <w:r>
        <w:rPr>
          <w:rFonts w:ascii="Times New Roman" w:eastAsia="Times New Roman" w:hAnsi="Times New Roman" w:cs="Times New Roman"/>
        </w:rPr>
        <w:t>BriefCatch</w:t>
      </w:r>
      <w:proofErr w:type="spellEnd"/>
      <w:r>
        <w:rPr>
          <w:rFonts w:ascii="Times New Roman" w:eastAsia="Times New Roman" w:hAnsi="Times New Roman" w:cs="Times New Roman"/>
        </w:rPr>
        <w:t xml:space="preserve"> (free version). Competitors may not use paid versions of these tools or other paid tools or apps. For equity reasons, the competition prohibits the use of resources that are not free. If a competitor is found to have used a paid tool to review or edit their competition brief, they will be disqualified. </w:t>
      </w:r>
    </w:p>
    <w:p w14:paraId="48C515A6" w14:textId="77777777" w:rsidR="00B37C38" w:rsidRDefault="00B37C38" w:rsidP="00B37C38">
      <w:pPr>
        <w:tabs>
          <w:tab w:val="left" w:pos="-720"/>
        </w:tabs>
        <w:ind w:left="720"/>
        <w:rPr>
          <w:rFonts w:ascii="Times New Roman" w:eastAsia="Times New Roman" w:hAnsi="Times New Roman" w:cs="Times New Roman"/>
        </w:rPr>
      </w:pPr>
    </w:p>
    <w:p w14:paraId="4BDC54C6" w14:textId="77777777" w:rsidR="00B37C38" w:rsidRDefault="00B37C38" w:rsidP="00B37C38">
      <w:pPr>
        <w:tabs>
          <w:tab w:val="left" w:pos="-720"/>
        </w:tabs>
        <w:ind w:left="1440"/>
        <w:rPr>
          <w:rFonts w:ascii="Times New Roman" w:eastAsia="Times New Roman" w:hAnsi="Times New Roman" w:cs="Times New Roman"/>
        </w:rPr>
      </w:pPr>
      <w:r w:rsidRPr="0095772A">
        <w:rPr>
          <w:rFonts w:ascii="Times New Roman" w:eastAsia="Times New Roman" w:hAnsi="Times New Roman" w:cs="Times New Roman"/>
          <w:i/>
          <w:iCs/>
        </w:rPr>
        <w:t>Use of generative AI:</w:t>
      </w:r>
      <w:r>
        <w:rPr>
          <w:rFonts w:ascii="Times New Roman" w:eastAsia="Times New Roman" w:hAnsi="Times New Roman" w:cs="Times New Roman"/>
        </w:rPr>
        <w:t xml:space="preserve"> Use of generative AI (e.g., ChatGPT and similar) is </w:t>
      </w:r>
      <w:r w:rsidRPr="0095772A">
        <w:rPr>
          <w:rFonts w:ascii="Times New Roman" w:eastAsia="Times New Roman" w:hAnsi="Times New Roman" w:cs="Times New Roman"/>
          <w:b/>
          <w:bCs/>
          <w:u w:val="single"/>
        </w:rPr>
        <w:t>not permitted</w:t>
      </w:r>
      <w:r>
        <w:rPr>
          <w:rFonts w:ascii="Times New Roman" w:eastAsia="Times New Roman" w:hAnsi="Times New Roman" w:cs="Times New Roman"/>
        </w:rPr>
        <w:t xml:space="preserve"> in the Stone competition, with the exception of AI tools integrated into Lexis, Westlaw, or Bloomberg and accessible via your student accounts (such </w:t>
      </w:r>
      <w:r>
        <w:rPr>
          <w:rFonts w:ascii="Times New Roman" w:eastAsia="Times New Roman" w:hAnsi="Times New Roman" w:cs="Times New Roman"/>
        </w:rPr>
        <w:lastRenderedPageBreak/>
        <w:t>tools may not yet be available). Generative AI can be an extremely useful tool, but at this time, it often makes mistakes when asked to analyze the law and use citations, including creating entirely fictional cases. Additionally, in actual legal practice, attorneys must be extremely cautious about using AI, as it may violate professional ethics standards to submit client information to a generative AI that will store and possibly disseminate that information. Thus, at this time, we are prohibiting the use of generative AI, subject to the exceptions in this provision.</w:t>
      </w:r>
    </w:p>
    <w:p w14:paraId="00000060" w14:textId="77777777" w:rsidR="00D94FDF" w:rsidRDefault="00D94FDF">
      <w:pPr>
        <w:tabs>
          <w:tab w:val="left" w:pos="-720"/>
        </w:tabs>
        <w:rPr>
          <w:rFonts w:ascii="Times New Roman" w:eastAsia="Times New Roman" w:hAnsi="Times New Roman" w:cs="Times New Roman"/>
        </w:rPr>
      </w:pPr>
    </w:p>
    <w:p w14:paraId="00000061" w14:textId="739F188A" w:rsidR="00D94FDF" w:rsidRPr="00B37C38" w:rsidRDefault="00FF597A" w:rsidP="00B37C38">
      <w:pPr>
        <w:pBdr>
          <w:top w:val="nil"/>
          <w:left w:val="nil"/>
          <w:bottom w:val="nil"/>
          <w:right w:val="nil"/>
          <w:between w:val="nil"/>
        </w:pBdr>
        <w:tabs>
          <w:tab w:val="left" w:pos="-720"/>
        </w:tabs>
        <w:ind w:left="720"/>
        <w:rPr>
          <w:iCs/>
          <w:color w:val="000000"/>
        </w:rPr>
      </w:pPr>
      <w:r w:rsidRPr="00B37C38">
        <w:rPr>
          <w:rFonts w:ascii="Times New Roman" w:eastAsia="Times New Roman" w:hAnsi="Times New Roman" w:cs="Times New Roman"/>
          <w:iCs/>
          <w:color w:val="000000"/>
          <w:u w:val="single"/>
        </w:rPr>
        <w:t>Exceptions to the no assistance rule</w:t>
      </w:r>
      <w:r w:rsidRPr="00B37C38">
        <w:rPr>
          <w:rFonts w:ascii="Times New Roman" w:eastAsia="Times New Roman" w:hAnsi="Times New Roman" w:cs="Times New Roman"/>
          <w:iCs/>
          <w:color w:val="000000"/>
        </w:rPr>
        <w:t xml:space="preserve">: You may engage in a general discussion of the issues with members of the faculty (you still may not have anyone review your brief or drafts of your brief, however). You may ask the </w:t>
      </w:r>
      <w:proofErr w:type="gramStart"/>
      <w:r w:rsidRPr="00B37C38">
        <w:rPr>
          <w:rFonts w:ascii="Times New Roman" w:eastAsia="Times New Roman" w:hAnsi="Times New Roman" w:cs="Times New Roman"/>
          <w:iCs/>
          <w:color w:val="000000"/>
        </w:rPr>
        <w:t>Library</w:t>
      </w:r>
      <w:proofErr w:type="gramEnd"/>
      <w:r w:rsidRPr="00B37C38">
        <w:rPr>
          <w:rFonts w:ascii="Times New Roman" w:eastAsia="Times New Roman" w:hAnsi="Times New Roman" w:cs="Times New Roman"/>
          <w:iCs/>
          <w:color w:val="000000"/>
        </w:rPr>
        <w:t xml:space="preserve"> staff for research assistance, just as you may with any other paper.</w:t>
      </w:r>
    </w:p>
    <w:p w14:paraId="00000062" w14:textId="77777777" w:rsidR="00D94FDF" w:rsidRDefault="00FF597A">
      <w:pPr>
        <w:tabs>
          <w:tab w:val="left" w:pos="-720"/>
        </w:tabs>
        <w:rPr>
          <w:rFonts w:ascii="Times New Roman" w:eastAsia="Times New Roman" w:hAnsi="Times New Roman" w:cs="Times New Roman"/>
        </w:rPr>
      </w:pPr>
      <w:r>
        <w:rPr>
          <w:rFonts w:ascii="Times New Roman" w:eastAsia="Times New Roman" w:hAnsi="Times New Roman" w:cs="Times New Roman"/>
        </w:rPr>
        <w:tab/>
      </w:r>
    </w:p>
    <w:p w14:paraId="00000063" w14:textId="77777777" w:rsidR="00D94FDF" w:rsidRDefault="00FF597A">
      <w:pPr>
        <w:tabs>
          <w:tab w:val="left" w:pos="-720"/>
        </w:tabs>
        <w:ind w:left="720"/>
        <w:rPr>
          <w:rFonts w:ascii="Times New Roman" w:eastAsia="Times New Roman" w:hAnsi="Times New Roman" w:cs="Times New Roman"/>
          <w:b/>
        </w:rPr>
      </w:pPr>
      <w:r>
        <w:rPr>
          <w:rFonts w:ascii="Times New Roman" w:eastAsia="Times New Roman" w:hAnsi="Times New Roman" w:cs="Times New Roman"/>
          <w:u w:val="single"/>
        </w:rPr>
        <w:t>A note on plagiarism</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 xml:space="preserve">Plagiarism or abuse of library privileges may result in disqualification from the Competition. </w:t>
      </w:r>
      <w:r>
        <w:rPr>
          <w:rFonts w:ascii="Times New Roman" w:eastAsia="Times New Roman" w:hAnsi="Times New Roman" w:cs="Times New Roman"/>
          <w:b/>
        </w:rPr>
        <w:t>Plagiarism includes copying any portion of the Problem verbatim and without proper citation into your brief.</w:t>
      </w:r>
    </w:p>
    <w:p w14:paraId="00000064" w14:textId="77777777" w:rsidR="00D94FDF" w:rsidRDefault="00FF597A">
      <w:pPr>
        <w:tabs>
          <w:tab w:val="left" w:pos="-720"/>
        </w:tabs>
        <w:rPr>
          <w:rFonts w:ascii="Times New Roman" w:eastAsia="Times New Roman" w:hAnsi="Times New Roman" w:cs="Times New Roman"/>
        </w:rPr>
      </w:pPr>
      <w:r>
        <w:rPr>
          <w:rFonts w:ascii="Times New Roman" w:eastAsia="Times New Roman" w:hAnsi="Times New Roman" w:cs="Times New Roman"/>
        </w:rPr>
        <w:tab/>
      </w:r>
    </w:p>
    <w:p w14:paraId="00000065" w14:textId="77777777" w:rsidR="00D94FDF" w:rsidRDefault="00FF597A">
      <w:pPr>
        <w:numPr>
          <w:ilvl w:val="0"/>
          <w:numId w:val="5"/>
        </w:numPr>
        <w:pBdr>
          <w:top w:val="nil"/>
          <w:left w:val="nil"/>
          <w:bottom w:val="nil"/>
          <w:right w:val="nil"/>
          <w:between w:val="nil"/>
        </w:pBdr>
        <w:tabs>
          <w:tab w:val="left" w:pos="-720"/>
        </w:tabs>
        <w:ind w:left="360"/>
        <w:rPr>
          <w:rFonts w:ascii="Times New Roman" w:eastAsia="Times New Roman" w:hAnsi="Times New Roman" w:cs="Times New Roman"/>
          <w:color w:val="000000"/>
        </w:rPr>
      </w:pPr>
      <w:r>
        <w:rPr>
          <w:rFonts w:ascii="Times New Roman" w:eastAsia="Times New Roman" w:hAnsi="Times New Roman" w:cs="Times New Roman"/>
          <w:b/>
          <w:color w:val="000000"/>
          <w:u w:val="single"/>
        </w:rPr>
        <w:t>Oral Arguments</w:t>
      </w:r>
      <w:r>
        <w:rPr>
          <w:rFonts w:ascii="Times New Roman" w:eastAsia="Times New Roman" w:hAnsi="Times New Roman" w:cs="Times New Roman"/>
          <w:color w:val="000000"/>
        </w:rPr>
        <w:t xml:space="preserve"> </w:t>
      </w:r>
    </w:p>
    <w:p w14:paraId="00000066" w14:textId="77777777" w:rsidR="00D94FDF" w:rsidRDefault="00D94FDF">
      <w:pPr>
        <w:tabs>
          <w:tab w:val="left" w:pos="-720"/>
        </w:tabs>
        <w:rPr>
          <w:rFonts w:ascii="Times New Roman" w:eastAsia="Times New Roman" w:hAnsi="Times New Roman" w:cs="Times New Roman"/>
        </w:rPr>
      </w:pPr>
    </w:p>
    <w:p w14:paraId="00000067" w14:textId="0AD643ED" w:rsidR="00D94FDF" w:rsidRDefault="00FF597A">
      <w:pPr>
        <w:tabs>
          <w:tab w:val="left" w:pos="-720"/>
        </w:tabs>
        <w:ind w:left="720"/>
        <w:rPr>
          <w:rFonts w:ascii="Times New Roman" w:eastAsia="Times New Roman" w:hAnsi="Times New Roman" w:cs="Times New Roman"/>
          <w:b/>
        </w:rPr>
      </w:pPr>
      <w:r>
        <w:rPr>
          <w:rFonts w:ascii="Times New Roman" w:eastAsia="Times New Roman" w:hAnsi="Times New Roman" w:cs="Times New Roman"/>
        </w:rPr>
        <w:t>You may not solicit or receive advice regarding your oral argument from any member of the bar, faculty member, Albers Director, or Albers Preceptor (apart from official practice arguments with Jen McCloskey</w:t>
      </w:r>
      <w:r w:rsidR="00B37C38">
        <w:rPr>
          <w:rFonts w:ascii="Times New Roman" w:eastAsia="Times New Roman" w:hAnsi="Times New Roman" w:cs="Times New Roman"/>
        </w:rPr>
        <w:t xml:space="preserve"> and any Directors or Preceptors</w:t>
      </w:r>
      <w:r>
        <w:rPr>
          <w:rFonts w:ascii="Times New Roman" w:eastAsia="Times New Roman" w:hAnsi="Times New Roman" w:cs="Times New Roman"/>
        </w:rPr>
        <w:t xml:space="preserve">). You may, however, solicit or receive general feedback from other students. Specifically, you may practice your argument in front of other law students and receive feedback on speaking style, tone, persuasiveness, and your ability to answer questions. You may not receive advice on specific cases or other supporting materials you should use in your argument. You may not have anyone outside of your team plan your argument for you. </w:t>
      </w:r>
    </w:p>
    <w:p w14:paraId="33EF8532" w14:textId="77777777" w:rsidR="000C6698" w:rsidRDefault="000C6698">
      <w:pPr>
        <w:tabs>
          <w:tab w:val="left" w:pos="-720"/>
        </w:tabs>
        <w:jc w:val="center"/>
        <w:rPr>
          <w:rFonts w:ascii="Times New Roman" w:eastAsia="Times New Roman" w:hAnsi="Times New Roman" w:cs="Times New Roman"/>
          <w:b/>
          <w:u w:val="single"/>
        </w:rPr>
      </w:pPr>
    </w:p>
    <w:p w14:paraId="00000068" w14:textId="7BBD9AFB" w:rsidR="00D94FDF" w:rsidRDefault="00FF597A">
      <w:pPr>
        <w:tabs>
          <w:tab w:val="left" w:pos="-720"/>
        </w:tabs>
        <w:jc w:val="center"/>
        <w:rPr>
          <w:rFonts w:ascii="Times New Roman" w:eastAsia="Times New Roman" w:hAnsi="Times New Roman" w:cs="Times New Roman"/>
        </w:rPr>
      </w:pPr>
      <w:r>
        <w:rPr>
          <w:rFonts w:ascii="Times New Roman" w:eastAsia="Times New Roman" w:hAnsi="Times New Roman" w:cs="Times New Roman"/>
          <w:b/>
          <w:u w:val="single"/>
        </w:rPr>
        <w:t>DISCLOSURE OF SCORING DATA</w:t>
      </w:r>
    </w:p>
    <w:p w14:paraId="00000069" w14:textId="77777777" w:rsidR="00D94FDF" w:rsidRDefault="00FF597A">
      <w:pPr>
        <w:tabs>
          <w:tab w:val="left" w:pos="-720"/>
        </w:tabs>
        <w:rPr>
          <w:rFonts w:ascii="Times New Roman" w:eastAsia="Times New Roman" w:hAnsi="Times New Roman" w:cs="Times New Roman"/>
        </w:rPr>
      </w:pPr>
      <w:r>
        <w:rPr>
          <w:rFonts w:ascii="Times New Roman" w:eastAsia="Times New Roman" w:hAnsi="Times New Roman" w:cs="Times New Roman"/>
        </w:rPr>
        <w:tab/>
      </w:r>
    </w:p>
    <w:p w14:paraId="0000006A" w14:textId="40CA8F75" w:rsidR="00D94FDF" w:rsidRDefault="00FF597A">
      <w:pPr>
        <w:tabs>
          <w:tab w:val="left" w:pos="-720"/>
        </w:tabs>
        <w:rPr>
          <w:rFonts w:ascii="Times New Roman" w:eastAsia="Times New Roman" w:hAnsi="Times New Roman" w:cs="Times New Roman"/>
        </w:rPr>
      </w:pPr>
      <w:r>
        <w:rPr>
          <w:rFonts w:ascii="Times New Roman" w:eastAsia="Times New Roman" w:hAnsi="Times New Roman" w:cs="Times New Roman"/>
        </w:rPr>
        <w:t xml:space="preserve">Participants will not receive any scoring data until the Competition is over. After that time, team members may obtain brief and oral score sheets from the Advocacy Program. </w:t>
      </w:r>
      <w:r w:rsidR="00627456">
        <w:rPr>
          <w:rFonts w:ascii="Times New Roman" w:eastAsia="Times New Roman" w:hAnsi="Times New Roman" w:cs="Times New Roman"/>
        </w:rPr>
        <w:t>Jen McCloskey will provide separate instructions to competitors for requesting scores</w:t>
      </w:r>
      <w:r>
        <w:rPr>
          <w:rFonts w:ascii="Times New Roman" w:eastAsia="Times New Roman" w:hAnsi="Times New Roman" w:cs="Times New Roman"/>
        </w:rPr>
        <w:t>.</w:t>
      </w:r>
    </w:p>
    <w:p w14:paraId="0000006B" w14:textId="77777777" w:rsidR="00D94FDF" w:rsidRDefault="00D94FDF">
      <w:pPr>
        <w:tabs>
          <w:tab w:val="left" w:pos="-720"/>
        </w:tabs>
        <w:rPr>
          <w:rFonts w:ascii="Times New Roman" w:eastAsia="Times New Roman" w:hAnsi="Times New Roman" w:cs="Times New Roman"/>
          <w:b/>
        </w:rPr>
      </w:pPr>
    </w:p>
    <w:p w14:paraId="0000006D" w14:textId="77777777" w:rsidR="00D94FDF" w:rsidRDefault="00FF597A">
      <w:pPr>
        <w:tabs>
          <w:tab w:val="left" w:pos="-720"/>
        </w:tabs>
        <w:jc w:val="center"/>
        <w:rPr>
          <w:rFonts w:ascii="Times New Roman" w:eastAsia="Times New Roman" w:hAnsi="Times New Roman" w:cs="Times New Roman"/>
          <w:b/>
          <w:u w:val="single"/>
        </w:rPr>
      </w:pPr>
      <w:r>
        <w:rPr>
          <w:rFonts w:ascii="Times New Roman" w:eastAsia="Times New Roman" w:hAnsi="Times New Roman" w:cs="Times New Roman"/>
          <w:b/>
          <w:u w:val="single"/>
        </w:rPr>
        <w:t>ADDITIONAL RULES</w:t>
      </w:r>
    </w:p>
    <w:p w14:paraId="0000006E" w14:textId="77777777" w:rsidR="00D94FDF" w:rsidRDefault="00D94FDF">
      <w:pPr>
        <w:tabs>
          <w:tab w:val="left" w:pos="-720"/>
        </w:tabs>
        <w:jc w:val="center"/>
        <w:rPr>
          <w:rFonts w:ascii="Times New Roman" w:eastAsia="Times New Roman" w:hAnsi="Times New Roman" w:cs="Times New Roman"/>
        </w:rPr>
      </w:pPr>
    </w:p>
    <w:p w14:paraId="10D75EF7" w14:textId="4DC6F2B3" w:rsidR="00E62230" w:rsidRDefault="00E62230" w:rsidP="00E62230">
      <w:pPr>
        <w:tabs>
          <w:tab w:val="left" w:pos="-720"/>
        </w:tabs>
        <w:rPr>
          <w:rFonts w:ascii="Times New Roman" w:eastAsia="Times New Roman" w:hAnsi="Times New Roman" w:cs="Times New Roman"/>
        </w:rPr>
      </w:pPr>
      <w:r>
        <w:rPr>
          <w:rFonts w:ascii="Times New Roman" w:eastAsia="Times New Roman" w:hAnsi="Times New Roman" w:cs="Times New Roman"/>
        </w:rPr>
        <w:t>Participants may obtain their scores from the preliminary rounds after the Competition ends.</w:t>
      </w:r>
    </w:p>
    <w:p w14:paraId="3BC109EA" w14:textId="77777777" w:rsidR="00E62230" w:rsidRDefault="00E62230">
      <w:pPr>
        <w:tabs>
          <w:tab w:val="left" w:pos="-720"/>
        </w:tabs>
        <w:rPr>
          <w:rFonts w:ascii="Times New Roman" w:eastAsia="Times New Roman" w:hAnsi="Times New Roman" w:cs="Times New Roman"/>
        </w:rPr>
      </w:pPr>
    </w:p>
    <w:p w14:paraId="0000006F" w14:textId="3162F0EA" w:rsidR="00D94FDF" w:rsidRDefault="00FF597A">
      <w:pPr>
        <w:tabs>
          <w:tab w:val="left" w:pos="-720"/>
        </w:tabs>
        <w:rPr>
          <w:rFonts w:ascii="Times New Roman" w:eastAsia="Times New Roman" w:hAnsi="Times New Roman" w:cs="Times New Roman"/>
        </w:rPr>
      </w:pPr>
      <w:r>
        <w:rPr>
          <w:rFonts w:ascii="Times New Roman" w:eastAsia="Times New Roman" w:hAnsi="Times New Roman" w:cs="Times New Roman"/>
        </w:rPr>
        <w:t>The published Rules of this Competition are the final authority for the conduct of the Competition. Any changes in these Rules will be made available to all participants. No change will be official until all participants are notified by email.</w:t>
      </w:r>
    </w:p>
    <w:p w14:paraId="00000070" w14:textId="77777777" w:rsidR="00D94FDF" w:rsidRDefault="00D94FDF">
      <w:pPr>
        <w:tabs>
          <w:tab w:val="left" w:pos="-720"/>
        </w:tabs>
        <w:ind w:left="720"/>
        <w:rPr>
          <w:rFonts w:ascii="Times New Roman" w:eastAsia="Times New Roman" w:hAnsi="Times New Roman" w:cs="Times New Roman"/>
        </w:rPr>
      </w:pPr>
    </w:p>
    <w:p w14:paraId="00000071" w14:textId="77777777" w:rsidR="00D94FDF" w:rsidRDefault="00FF597A">
      <w:pPr>
        <w:tabs>
          <w:tab w:val="left" w:pos="-720"/>
        </w:tabs>
        <w:rPr>
          <w:rFonts w:ascii="Times New Roman" w:eastAsia="Times New Roman" w:hAnsi="Times New Roman" w:cs="Times New Roman"/>
        </w:rPr>
      </w:pPr>
      <w:r>
        <w:rPr>
          <w:rFonts w:ascii="Times New Roman" w:eastAsia="Times New Roman" w:hAnsi="Times New Roman" w:cs="Times New Roman"/>
        </w:rPr>
        <w:t>In the event a situation arises requiring a clarification of the problem or the Rules, contact the Albers Directors. If the question could potentially be important to other participants, the Directors will request that you submit the question in writing to one of the Directors. The Directors will email the question and their response to all the Albers participants.</w:t>
      </w:r>
    </w:p>
    <w:p w14:paraId="00000072" w14:textId="77777777" w:rsidR="00D94FDF" w:rsidRDefault="00D94FDF">
      <w:pPr>
        <w:tabs>
          <w:tab w:val="left" w:pos="720"/>
          <w:tab w:val="center" w:pos="4680"/>
        </w:tabs>
        <w:ind w:left="720"/>
        <w:rPr>
          <w:rFonts w:ascii="Times New Roman" w:eastAsia="Times New Roman" w:hAnsi="Times New Roman" w:cs="Times New Roman"/>
        </w:rPr>
      </w:pPr>
    </w:p>
    <w:p w14:paraId="00000073" w14:textId="4523CE02" w:rsidR="00D94FDF" w:rsidRDefault="00FF597A">
      <w:pPr>
        <w:tabs>
          <w:tab w:val="left" w:pos="720"/>
          <w:tab w:val="center" w:pos="4680"/>
        </w:tabs>
        <w:rPr>
          <w:rFonts w:ascii="Times New Roman" w:eastAsia="Times New Roman" w:hAnsi="Times New Roman" w:cs="Times New Roman"/>
          <w:b/>
        </w:rPr>
      </w:pPr>
      <w:r>
        <w:rPr>
          <w:rFonts w:ascii="Times New Roman" w:eastAsia="Times New Roman" w:hAnsi="Times New Roman" w:cs="Times New Roman"/>
        </w:rPr>
        <w:lastRenderedPageBreak/>
        <w:t xml:space="preserve">Please speak to the Directors if any problems arise. The Albers Directors are </w:t>
      </w:r>
      <w:r w:rsidR="002E3BD7">
        <w:rPr>
          <w:rFonts w:ascii="Times New Roman" w:eastAsia="Times New Roman" w:hAnsi="Times New Roman" w:cs="Times New Roman"/>
        </w:rPr>
        <w:t>Mike Brune and Katerina Zukis</w:t>
      </w:r>
      <w:r>
        <w:rPr>
          <w:rFonts w:ascii="Times New Roman" w:eastAsia="Times New Roman" w:hAnsi="Times New Roman" w:cs="Times New Roman"/>
        </w:rPr>
        <w:t xml:space="preserve">. The Albers email account is </w:t>
      </w:r>
      <w:hyperlink r:id="rId12">
        <w:r>
          <w:rPr>
            <w:rFonts w:ascii="Times New Roman" w:eastAsia="Times New Roman" w:hAnsi="Times New Roman" w:cs="Times New Roman"/>
            <w:color w:val="0000FF"/>
            <w:u w:val="single"/>
          </w:rPr>
          <w:t>albersmc@bu.edu</w:t>
        </w:r>
      </w:hyperlink>
      <w:r>
        <w:rPr>
          <w:rFonts w:ascii="Times New Roman" w:eastAsia="Times New Roman" w:hAnsi="Times New Roman" w:cs="Times New Roman"/>
        </w:rPr>
        <w:t xml:space="preserve">. The Directors can be reached at that email address. If you have a problem that the Directors cannot resolve, contact Jen McCloskey at </w:t>
      </w:r>
      <w:hyperlink r:id="rId13">
        <w:r>
          <w:rPr>
            <w:rFonts w:ascii="Times New Roman" w:eastAsia="Times New Roman" w:hAnsi="Times New Roman" w:cs="Times New Roman"/>
            <w:color w:val="0000FF"/>
            <w:u w:val="single"/>
          </w:rPr>
          <w:t>jataylor@bu.edu</w:t>
        </w:r>
      </w:hyperlink>
      <w:r>
        <w:rPr>
          <w:rFonts w:ascii="Times New Roman" w:eastAsia="Times New Roman" w:hAnsi="Times New Roman" w:cs="Times New Roman"/>
        </w:rPr>
        <w:t xml:space="preserve"> or 617-353-3199.</w:t>
      </w:r>
    </w:p>
    <w:p w14:paraId="00000074" w14:textId="77777777" w:rsidR="00D94FDF" w:rsidRDefault="00D94FDF">
      <w:pPr>
        <w:tabs>
          <w:tab w:val="center" w:pos="4680"/>
        </w:tabs>
        <w:rPr>
          <w:rFonts w:ascii="Times New Roman" w:eastAsia="Times New Roman" w:hAnsi="Times New Roman" w:cs="Times New Roman"/>
        </w:rPr>
      </w:pPr>
    </w:p>
    <w:p w14:paraId="00000075" w14:textId="77777777" w:rsidR="00D94FDF" w:rsidRDefault="00FF597A">
      <w:pPr>
        <w:tabs>
          <w:tab w:val="center" w:pos="4680"/>
        </w:tabs>
        <w:jc w:val="center"/>
        <w:rPr>
          <w:rFonts w:ascii="Times New Roman" w:eastAsia="Times New Roman" w:hAnsi="Times New Roman" w:cs="Times New Roman"/>
          <w:b/>
          <w:u w:val="single"/>
        </w:rPr>
      </w:pPr>
      <w:r>
        <w:rPr>
          <w:rFonts w:ascii="Times New Roman" w:eastAsia="Times New Roman" w:hAnsi="Times New Roman" w:cs="Times New Roman"/>
          <w:b/>
          <w:u w:val="single"/>
        </w:rPr>
        <w:t>DATES</w:t>
      </w:r>
    </w:p>
    <w:p w14:paraId="00000076" w14:textId="77777777" w:rsidR="00D94FDF" w:rsidRDefault="00D94FDF">
      <w:pPr>
        <w:tabs>
          <w:tab w:val="center" w:pos="4680"/>
        </w:tabs>
        <w:jc w:val="center"/>
        <w:rPr>
          <w:rFonts w:ascii="Times New Roman" w:eastAsia="Times New Roman" w:hAnsi="Times New Roman" w:cs="Times New Roman"/>
          <w:b/>
        </w:rPr>
      </w:pPr>
    </w:p>
    <w:p w14:paraId="00000077" w14:textId="16579D48" w:rsidR="00D94FDF" w:rsidRDefault="00FF597A">
      <w:pPr>
        <w:tabs>
          <w:tab w:val="left" w:pos="-720"/>
        </w:tabs>
        <w:spacing w:line="360" w:lineRule="auto"/>
        <w:ind w:left="2880" w:hanging="2880"/>
        <w:rPr>
          <w:rFonts w:ascii="Times New Roman" w:eastAsia="Times New Roman" w:hAnsi="Times New Roman" w:cs="Times New Roman"/>
        </w:rPr>
      </w:pPr>
      <w:r>
        <w:rPr>
          <w:rFonts w:ascii="Times New Roman" w:eastAsia="Times New Roman" w:hAnsi="Times New Roman" w:cs="Times New Roman"/>
        </w:rPr>
        <w:t>Introductory Meeting</w:t>
      </w:r>
      <w:r>
        <w:rPr>
          <w:rFonts w:ascii="Times New Roman" w:eastAsia="Times New Roman" w:hAnsi="Times New Roman" w:cs="Times New Roman"/>
        </w:rPr>
        <w:tab/>
      </w:r>
      <w:r w:rsidR="00627456">
        <w:rPr>
          <w:rFonts w:ascii="Times New Roman" w:eastAsia="Times New Roman" w:hAnsi="Times New Roman" w:cs="Times New Roman"/>
        </w:rPr>
        <w:t>Thursday</w:t>
      </w:r>
      <w:r>
        <w:rPr>
          <w:rFonts w:ascii="Times New Roman" w:eastAsia="Times New Roman" w:hAnsi="Times New Roman" w:cs="Times New Roman"/>
        </w:rPr>
        <w:t xml:space="preserve">, January </w:t>
      </w:r>
      <w:r w:rsidR="002E3BD7">
        <w:rPr>
          <w:rFonts w:ascii="Times New Roman" w:eastAsia="Times New Roman" w:hAnsi="Times New Roman" w:cs="Times New Roman"/>
        </w:rPr>
        <w:t>16</w:t>
      </w:r>
      <w:r>
        <w:rPr>
          <w:rFonts w:ascii="Times New Roman" w:eastAsia="Times New Roman" w:hAnsi="Times New Roman" w:cs="Times New Roman"/>
        </w:rPr>
        <w:t>, 1:00 p.m.</w:t>
      </w:r>
    </w:p>
    <w:p w14:paraId="00000078" w14:textId="4EBA8652" w:rsidR="00D94FDF" w:rsidRDefault="00FF597A">
      <w:pPr>
        <w:tabs>
          <w:tab w:val="left" w:pos="-720"/>
        </w:tabs>
        <w:spacing w:line="360" w:lineRule="auto"/>
        <w:ind w:left="2880" w:hanging="2880"/>
        <w:rPr>
          <w:rFonts w:ascii="Times New Roman" w:eastAsia="Times New Roman" w:hAnsi="Times New Roman" w:cs="Times New Roman"/>
        </w:rPr>
      </w:pPr>
      <w:r>
        <w:rPr>
          <w:rFonts w:ascii="Times New Roman" w:eastAsia="Times New Roman" w:hAnsi="Times New Roman" w:cs="Times New Roman"/>
        </w:rPr>
        <w:t>Problem Distribution</w:t>
      </w:r>
      <w:r>
        <w:rPr>
          <w:rFonts w:ascii="Times New Roman" w:eastAsia="Times New Roman" w:hAnsi="Times New Roman" w:cs="Times New Roman"/>
        </w:rPr>
        <w:tab/>
      </w:r>
      <w:r w:rsidR="00E62230">
        <w:rPr>
          <w:rFonts w:ascii="Times New Roman" w:eastAsia="Times New Roman" w:hAnsi="Times New Roman" w:cs="Times New Roman"/>
        </w:rPr>
        <w:t>Friday</w:t>
      </w:r>
      <w:r>
        <w:rPr>
          <w:rFonts w:ascii="Times New Roman" w:eastAsia="Times New Roman" w:hAnsi="Times New Roman" w:cs="Times New Roman"/>
        </w:rPr>
        <w:t xml:space="preserve">, January </w:t>
      </w:r>
      <w:r w:rsidR="009F2079">
        <w:rPr>
          <w:rFonts w:ascii="Times New Roman" w:eastAsia="Times New Roman" w:hAnsi="Times New Roman" w:cs="Times New Roman"/>
        </w:rPr>
        <w:t>1</w:t>
      </w:r>
      <w:r w:rsidR="002E3BD7">
        <w:rPr>
          <w:rFonts w:ascii="Times New Roman" w:eastAsia="Times New Roman" w:hAnsi="Times New Roman" w:cs="Times New Roman"/>
        </w:rPr>
        <w:t>7</w:t>
      </w:r>
    </w:p>
    <w:p w14:paraId="00000079" w14:textId="2F3B6F41" w:rsidR="00D94FDF" w:rsidRDefault="00FF597A">
      <w:pPr>
        <w:tabs>
          <w:tab w:val="left" w:pos="-720"/>
        </w:tabs>
        <w:spacing w:line="360" w:lineRule="auto"/>
        <w:ind w:left="2880" w:hanging="2880"/>
        <w:rPr>
          <w:rFonts w:ascii="Times New Roman" w:eastAsia="Times New Roman" w:hAnsi="Times New Roman" w:cs="Times New Roman"/>
        </w:rPr>
      </w:pPr>
      <w:r>
        <w:rPr>
          <w:rFonts w:ascii="Times New Roman" w:eastAsia="Times New Roman" w:hAnsi="Times New Roman" w:cs="Times New Roman"/>
        </w:rPr>
        <w:t>Brief Writing Workshop</w:t>
      </w:r>
      <w:r>
        <w:rPr>
          <w:rFonts w:ascii="Times New Roman" w:eastAsia="Times New Roman" w:hAnsi="Times New Roman" w:cs="Times New Roman"/>
        </w:rPr>
        <w:tab/>
      </w:r>
      <w:r w:rsidR="009F2079">
        <w:rPr>
          <w:rFonts w:ascii="Times New Roman" w:eastAsia="Times New Roman" w:hAnsi="Times New Roman" w:cs="Times New Roman"/>
        </w:rPr>
        <w:t>Tuesday</w:t>
      </w:r>
      <w:r>
        <w:rPr>
          <w:rFonts w:ascii="Times New Roman" w:eastAsia="Times New Roman" w:hAnsi="Times New Roman" w:cs="Times New Roman"/>
        </w:rPr>
        <w:t>, January 2</w:t>
      </w:r>
      <w:r w:rsidR="002E3BD7">
        <w:rPr>
          <w:rFonts w:ascii="Times New Roman" w:eastAsia="Times New Roman" w:hAnsi="Times New Roman" w:cs="Times New Roman"/>
        </w:rPr>
        <w:t>1</w:t>
      </w:r>
      <w:r>
        <w:rPr>
          <w:rFonts w:ascii="Times New Roman" w:eastAsia="Times New Roman" w:hAnsi="Times New Roman" w:cs="Times New Roman"/>
        </w:rPr>
        <w:t>, 1:00 p.m.</w:t>
      </w:r>
    </w:p>
    <w:p w14:paraId="0000007A" w14:textId="130FA4B0" w:rsidR="00D94FDF" w:rsidRDefault="00FF597A">
      <w:pPr>
        <w:tabs>
          <w:tab w:val="left" w:pos="-720"/>
        </w:tabs>
        <w:spacing w:line="360" w:lineRule="auto"/>
        <w:ind w:left="2880" w:hanging="2880"/>
        <w:rPr>
          <w:rFonts w:ascii="Times New Roman" w:eastAsia="Times New Roman" w:hAnsi="Times New Roman" w:cs="Times New Roman"/>
        </w:rPr>
      </w:pPr>
      <w:r>
        <w:rPr>
          <w:rFonts w:ascii="Times New Roman" w:eastAsia="Times New Roman" w:hAnsi="Times New Roman" w:cs="Times New Roman"/>
        </w:rPr>
        <w:t>Briefs Due</w:t>
      </w:r>
      <w:r>
        <w:rPr>
          <w:rFonts w:ascii="Times New Roman" w:eastAsia="Times New Roman" w:hAnsi="Times New Roman" w:cs="Times New Roman"/>
        </w:rPr>
        <w:tab/>
      </w:r>
      <w:r w:rsidR="009F2079">
        <w:rPr>
          <w:rFonts w:ascii="Times New Roman" w:eastAsia="Times New Roman" w:hAnsi="Times New Roman" w:cs="Times New Roman"/>
        </w:rPr>
        <w:t>Friday</w:t>
      </w:r>
      <w:r>
        <w:rPr>
          <w:rFonts w:ascii="Times New Roman" w:eastAsia="Times New Roman" w:hAnsi="Times New Roman" w:cs="Times New Roman"/>
        </w:rPr>
        <w:t xml:space="preserve">, February </w:t>
      </w:r>
      <w:r w:rsidR="009F2079">
        <w:rPr>
          <w:rFonts w:ascii="Times New Roman" w:eastAsia="Times New Roman" w:hAnsi="Times New Roman" w:cs="Times New Roman"/>
        </w:rPr>
        <w:t>1</w:t>
      </w:r>
      <w:r w:rsidR="002E3BD7">
        <w:rPr>
          <w:rFonts w:ascii="Times New Roman" w:eastAsia="Times New Roman" w:hAnsi="Times New Roman" w:cs="Times New Roman"/>
        </w:rPr>
        <w:t>4</w:t>
      </w:r>
      <w:r>
        <w:rPr>
          <w:rFonts w:ascii="Times New Roman" w:eastAsia="Times New Roman" w:hAnsi="Times New Roman" w:cs="Times New Roman"/>
        </w:rPr>
        <w:t xml:space="preserve"> by 3:00 p.m.</w:t>
      </w:r>
    </w:p>
    <w:p w14:paraId="0000007B" w14:textId="5EC21CED" w:rsidR="00D94FDF" w:rsidRDefault="00FF597A">
      <w:pPr>
        <w:tabs>
          <w:tab w:val="left" w:pos="-720"/>
        </w:tabs>
        <w:ind w:left="2880" w:hanging="2880"/>
        <w:rPr>
          <w:rFonts w:ascii="Times New Roman" w:eastAsia="Times New Roman" w:hAnsi="Times New Roman" w:cs="Times New Roman"/>
        </w:rPr>
      </w:pPr>
      <w:r>
        <w:rPr>
          <w:rFonts w:ascii="Times New Roman" w:eastAsia="Times New Roman" w:hAnsi="Times New Roman" w:cs="Times New Roman"/>
        </w:rPr>
        <w:t>Practice Oral Arguments</w:t>
      </w:r>
      <w:r>
        <w:rPr>
          <w:rFonts w:ascii="Times New Roman" w:eastAsia="Times New Roman" w:hAnsi="Times New Roman" w:cs="Times New Roman"/>
        </w:rPr>
        <w:tab/>
        <w:t xml:space="preserve">February </w:t>
      </w:r>
      <w:r w:rsidR="00675DE2">
        <w:rPr>
          <w:rFonts w:ascii="Times New Roman" w:eastAsia="Times New Roman" w:hAnsi="Times New Roman" w:cs="Times New Roman"/>
        </w:rPr>
        <w:t>18</w:t>
      </w:r>
      <w:r w:rsidR="009F2079">
        <w:rPr>
          <w:rFonts w:ascii="Times New Roman" w:eastAsia="Times New Roman" w:hAnsi="Times New Roman" w:cs="Times New Roman"/>
        </w:rPr>
        <w:t>-</w:t>
      </w:r>
      <w:r w:rsidR="00675DE2">
        <w:rPr>
          <w:rFonts w:ascii="Times New Roman" w:eastAsia="Times New Roman" w:hAnsi="Times New Roman" w:cs="Times New Roman"/>
        </w:rPr>
        <w:t>21</w:t>
      </w:r>
      <w:r>
        <w:rPr>
          <w:rFonts w:ascii="Times New Roman" w:eastAsia="Times New Roman" w:hAnsi="Times New Roman" w:cs="Times New Roman"/>
        </w:rPr>
        <w:t xml:space="preserve"> (</w:t>
      </w:r>
      <w:r w:rsidR="009F2079">
        <w:rPr>
          <w:rFonts w:ascii="Times New Roman" w:eastAsia="Times New Roman" w:hAnsi="Times New Roman" w:cs="Times New Roman"/>
        </w:rPr>
        <w:t xml:space="preserve">workshop on Feb. </w:t>
      </w:r>
      <w:r w:rsidR="00675DE2">
        <w:rPr>
          <w:rFonts w:ascii="Times New Roman" w:eastAsia="Times New Roman" w:hAnsi="Times New Roman" w:cs="Times New Roman"/>
        </w:rPr>
        <w:t>18</w:t>
      </w:r>
      <w:r w:rsidR="009F2079">
        <w:rPr>
          <w:rFonts w:ascii="Times New Roman" w:eastAsia="Times New Roman" w:hAnsi="Times New Roman" w:cs="Times New Roman"/>
        </w:rPr>
        <w:t xml:space="preserve"> followed by </w:t>
      </w:r>
      <w:r>
        <w:rPr>
          <w:rFonts w:ascii="Times New Roman" w:eastAsia="Times New Roman" w:hAnsi="Times New Roman" w:cs="Times New Roman"/>
        </w:rPr>
        <w:t xml:space="preserve">practices </w:t>
      </w:r>
      <w:r w:rsidR="009F2079">
        <w:rPr>
          <w:rFonts w:ascii="Times New Roman" w:eastAsia="Times New Roman" w:hAnsi="Times New Roman" w:cs="Times New Roman"/>
        </w:rPr>
        <w:t>to</w:t>
      </w:r>
      <w:r>
        <w:rPr>
          <w:rFonts w:ascii="Times New Roman" w:eastAsia="Times New Roman" w:hAnsi="Times New Roman" w:cs="Times New Roman"/>
        </w:rPr>
        <w:t xml:space="preserve"> be individually scheduled)</w:t>
      </w:r>
    </w:p>
    <w:p w14:paraId="0000007C" w14:textId="77777777" w:rsidR="00D94FDF" w:rsidRDefault="00D94FDF">
      <w:pPr>
        <w:tabs>
          <w:tab w:val="left" w:pos="-720"/>
        </w:tabs>
        <w:ind w:left="2880" w:hanging="2880"/>
        <w:rPr>
          <w:rFonts w:ascii="Times New Roman" w:eastAsia="Times New Roman" w:hAnsi="Times New Roman" w:cs="Times New Roman"/>
          <w:sz w:val="12"/>
          <w:szCs w:val="12"/>
        </w:rPr>
      </w:pPr>
    </w:p>
    <w:p w14:paraId="0000007D" w14:textId="523D94FA" w:rsidR="00D94FDF" w:rsidRDefault="00FF597A" w:rsidP="00E62230">
      <w:pPr>
        <w:tabs>
          <w:tab w:val="left" w:pos="-720"/>
        </w:tabs>
        <w:spacing w:after="160"/>
        <w:ind w:left="2880" w:hanging="2880"/>
        <w:rPr>
          <w:rFonts w:ascii="Times New Roman" w:eastAsia="Times New Roman" w:hAnsi="Times New Roman" w:cs="Times New Roman"/>
        </w:rPr>
      </w:pPr>
      <w:r>
        <w:rPr>
          <w:rFonts w:ascii="Times New Roman" w:eastAsia="Times New Roman" w:hAnsi="Times New Roman" w:cs="Times New Roman"/>
        </w:rPr>
        <w:t>First Round (on-brief):</w:t>
      </w:r>
      <w:r>
        <w:rPr>
          <w:rFonts w:ascii="Times New Roman" w:eastAsia="Times New Roman" w:hAnsi="Times New Roman" w:cs="Times New Roman"/>
        </w:rPr>
        <w:tab/>
      </w:r>
      <w:r w:rsidR="00627456">
        <w:rPr>
          <w:rFonts w:ascii="Times New Roman" w:eastAsia="Times New Roman" w:hAnsi="Times New Roman" w:cs="Times New Roman"/>
        </w:rPr>
        <w:t xml:space="preserve">February </w:t>
      </w:r>
      <w:r w:rsidR="009F2079">
        <w:rPr>
          <w:rFonts w:ascii="Times New Roman" w:eastAsia="Times New Roman" w:hAnsi="Times New Roman" w:cs="Times New Roman"/>
        </w:rPr>
        <w:t>2</w:t>
      </w:r>
      <w:r w:rsidR="00675DE2">
        <w:rPr>
          <w:rFonts w:ascii="Times New Roman" w:eastAsia="Times New Roman" w:hAnsi="Times New Roman" w:cs="Times New Roman"/>
        </w:rPr>
        <w:t>4</w:t>
      </w:r>
      <w:r w:rsidR="00627456">
        <w:rPr>
          <w:rFonts w:ascii="Times New Roman" w:eastAsia="Times New Roman" w:hAnsi="Times New Roman" w:cs="Times New Roman"/>
        </w:rPr>
        <w:t>-</w:t>
      </w:r>
      <w:r w:rsidR="00E62230">
        <w:rPr>
          <w:rFonts w:ascii="Times New Roman" w:eastAsia="Times New Roman" w:hAnsi="Times New Roman" w:cs="Times New Roman"/>
        </w:rPr>
        <w:t>2</w:t>
      </w:r>
      <w:r w:rsidR="00675DE2">
        <w:rPr>
          <w:rFonts w:ascii="Times New Roman" w:eastAsia="Times New Roman" w:hAnsi="Times New Roman" w:cs="Times New Roman"/>
        </w:rPr>
        <w:t>7</w:t>
      </w:r>
      <w:r w:rsidR="00627456">
        <w:rPr>
          <w:rFonts w:ascii="Times New Roman" w:eastAsia="Times New Roman" w:hAnsi="Times New Roman" w:cs="Times New Roman"/>
        </w:rPr>
        <w:t xml:space="preserve"> at </w:t>
      </w:r>
      <w:r w:rsidR="00675DE2">
        <w:rPr>
          <w:rFonts w:ascii="Times New Roman" w:eastAsia="Times New Roman" w:hAnsi="Times New Roman" w:cs="Times New Roman"/>
        </w:rPr>
        <w:t>6</w:t>
      </w:r>
      <w:r w:rsidR="00627456">
        <w:rPr>
          <w:rFonts w:ascii="Times New Roman" w:eastAsia="Times New Roman" w:hAnsi="Times New Roman" w:cs="Times New Roman"/>
        </w:rPr>
        <w:t>:</w:t>
      </w:r>
      <w:r w:rsidR="00390A82">
        <w:rPr>
          <w:rFonts w:ascii="Times New Roman" w:eastAsia="Times New Roman" w:hAnsi="Times New Roman" w:cs="Times New Roman"/>
        </w:rPr>
        <w:t>3</w:t>
      </w:r>
      <w:r w:rsidR="00627456">
        <w:rPr>
          <w:rFonts w:ascii="Times New Roman" w:eastAsia="Times New Roman" w:hAnsi="Times New Roman" w:cs="Times New Roman"/>
        </w:rPr>
        <w:t>0 p.m. (</w:t>
      </w:r>
      <w:r w:rsidR="00346DD1">
        <w:rPr>
          <w:rFonts w:ascii="Times New Roman" w:eastAsia="Times New Roman" w:hAnsi="Times New Roman" w:cs="Times New Roman"/>
        </w:rPr>
        <w:t>M</w:t>
      </w:r>
      <w:r w:rsidR="00627456">
        <w:rPr>
          <w:rFonts w:ascii="Times New Roman" w:eastAsia="Times New Roman" w:hAnsi="Times New Roman" w:cs="Times New Roman"/>
        </w:rPr>
        <w:t>-</w:t>
      </w:r>
      <w:r>
        <w:rPr>
          <w:rFonts w:ascii="Times New Roman" w:eastAsia="Times New Roman" w:hAnsi="Times New Roman" w:cs="Times New Roman"/>
        </w:rPr>
        <w:t xml:space="preserve">Th.) </w:t>
      </w:r>
      <w:r w:rsidR="009F2079">
        <w:rPr>
          <w:rFonts w:ascii="Times New Roman" w:eastAsia="Times New Roman" w:hAnsi="Times New Roman" w:cs="Times New Roman"/>
        </w:rPr>
        <w:t>(hold Friday for make-ups</w:t>
      </w:r>
      <w:r w:rsidR="00E62230">
        <w:rPr>
          <w:rFonts w:ascii="Times New Roman" w:eastAsia="Times New Roman" w:hAnsi="Times New Roman" w:cs="Times New Roman"/>
        </w:rPr>
        <w:t>)</w:t>
      </w:r>
    </w:p>
    <w:p w14:paraId="0000007E" w14:textId="4A0AB8AA" w:rsidR="00D94FDF" w:rsidRDefault="00FF597A" w:rsidP="009F2079">
      <w:pPr>
        <w:tabs>
          <w:tab w:val="left" w:pos="-720"/>
        </w:tabs>
        <w:spacing w:before="30"/>
        <w:ind w:left="2880" w:hanging="2880"/>
        <w:rPr>
          <w:rFonts w:ascii="Times New Roman" w:eastAsia="Times New Roman" w:hAnsi="Times New Roman" w:cs="Times New Roman"/>
        </w:rPr>
      </w:pPr>
      <w:r>
        <w:rPr>
          <w:rFonts w:ascii="Times New Roman" w:eastAsia="Times New Roman" w:hAnsi="Times New Roman" w:cs="Times New Roman"/>
        </w:rPr>
        <w:t>Second Round (off-brief):</w:t>
      </w:r>
      <w:r>
        <w:rPr>
          <w:rFonts w:ascii="Times New Roman" w:eastAsia="Times New Roman" w:hAnsi="Times New Roman" w:cs="Times New Roman"/>
        </w:rPr>
        <w:tab/>
      </w:r>
      <w:r w:rsidR="00E62230">
        <w:rPr>
          <w:rFonts w:ascii="Times New Roman" w:eastAsia="Times New Roman" w:hAnsi="Times New Roman" w:cs="Times New Roman"/>
        </w:rPr>
        <w:t xml:space="preserve">March </w:t>
      </w:r>
      <w:r w:rsidR="00675DE2">
        <w:rPr>
          <w:rFonts w:ascii="Times New Roman" w:eastAsia="Times New Roman" w:hAnsi="Times New Roman" w:cs="Times New Roman"/>
        </w:rPr>
        <w:t>3</w:t>
      </w:r>
      <w:r w:rsidR="00346DD1">
        <w:rPr>
          <w:rFonts w:ascii="Times New Roman" w:eastAsia="Times New Roman" w:hAnsi="Times New Roman" w:cs="Times New Roman"/>
        </w:rPr>
        <w:t>-</w:t>
      </w:r>
      <w:r w:rsidR="00675DE2">
        <w:rPr>
          <w:rFonts w:ascii="Times New Roman" w:eastAsia="Times New Roman" w:hAnsi="Times New Roman" w:cs="Times New Roman"/>
        </w:rPr>
        <w:t>6</w:t>
      </w:r>
      <w:r>
        <w:rPr>
          <w:rFonts w:ascii="Times New Roman" w:eastAsia="Times New Roman" w:hAnsi="Times New Roman" w:cs="Times New Roman"/>
        </w:rPr>
        <w:t xml:space="preserve"> </w:t>
      </w:r>
      <w:r w:rsidR="00627456">
        <w:rPr>
          <w:rFonts w:ascii="Times New Roman" w:eastAsia="Times New Roman" w:hAnsi="Times New Roman" w:cs="Times New Roman"/>
        </w:rPr>
        <w:t xml:space="preserve">at </w:t>
      </w:r>
      <w:r w:rsidR="00675DE2">
        <w:rPr>
          <w:rFonts w:ascii="Times New Roman" w:eastAsia="Times New Roman" w:hAnsi="Times New Roman" w:cs="Times New Roman"/>
        </w:rPr>
        <w:t>6</w:t>
      </w:r>
      <w:r w:rsidR="00627456">
        <w:rPr>
          <w:rFonts w:ascii="Times New Roman" w:eastAsia="Times New Roman" w:hAnsi="Times New Roman" w:cs="Times New Roman"/>
        </w:rPr>
        <w:t>:</w:t>
      </w:r>
      <w:r w:rsidR="00390A82">
        <w:rPr>
          <w:rFonts w:ascii="Times New Roman" w:eastAsia="Times New Roman" w:hAnsi="Times New Roman" w:cs="Times New Roman"/>
        </w:rPr>
        <w:t>3</w:t>
      </w:r>
      <w:r w:rsidR="00627456">
        <w:rPr>
          <w:rFonts w:ascii="Times New Roman" w:eastAsia="Times New Roman" w:hAnsi="Times New Roman" w:cs="Times New Roman"/>
        </w:rPr>
        <w:t>0 p.m. (M-</w:t>
      </w:r>
      <w:r>
        <w:rPr>
          <w:rFonts w:ascii="Times New Roman" w:eastAsia="Times New Roman" w:hAnsi="Times New Roman" w:cs="Times New Roman"/>
        </w:rPr>
        <w:t xml:space="preserve">Th.) </w:t>
      </w:r>
      <w:r w:rsidR="00346DD1">
        <w:rPr>
          <w:rFonts w:ascii="Times New Roman" w:eastAsia="Times New Roman" w:hAnsi="Times New Roman" w:cs="Times New Roman"/>
        </w:rPr>
        <w:t>(hold Friday for make-ups)</w:t>
      </w:r>
    </w:p>
    <w:p w14:paraId="553C812A" w14:textId="77777777" w:rsidR="009F2079" w:rsidRPr="009F2079" w:rsidRDefault="009F2079" w:rsidP="009F2079">
      <w:pPr>
        <w:tabs>
          <w:tab w:val="left" w:pos="-720"/>
        </w:tabs>
        <w:spacing w:before="30"/>
        <w:ind w:left="2880" w:hanging="2880"/>
        <w:rPr>
          <w:rFonts w:ascii="Times New Roman" w:eastAsia="Times New Roman" w:hAnsi="Times New Roman" w:cs="Times New Roman"/>
          <w:sz w:val="8"/>
          <w:szCs w:val="8"/>
        </w:rPr>
      </w:pPr>
    </w:p>
    <w:p w14:paraId="1061D980" w14:textId="74DCF6F6" w:rsidR="00E62230" w:rsidRDefault="00E62230">
      <w:pPr>
        <w:tabs>
          <w:tab w:val="left" w:pos="-720"/>
        </w:tabs>
        <w:spacing w:line="360" w:lineRule="auto"/>
        <w:ind w:left="2880" w:hanging="2880"/>
        <w:rPr>
          <w:rFonts w:ascii="Times New Roman" w:eastAsia="Times New Roman" w:hAnsi="Times New Roman" w:cs="Times New Roman"/>
        </w:rPr>
      </w:pPr>
      <w:r>
        <w:rPr>
          <w:rFonts w:ascii="Times New Roman" w:eastAsia="Times New Roman" w:hAnsi="Times New Roman" w:cs="Times New Roman"/>
        </w:rPr>
        <w:t xml:space="preserve">Faculty Round Practices: </w:t>
      </w:r>
      <w:r>
        <w:rPr>
          <w:rFonts w:ascii="Times New Roman" w:eastAsia="Times New Roman" w:hAnsi="Times New Roman" w:cs="Times New Roman"/>
        </w:rPr>
        <w:tab/>
      </w:r>
      <w:r w:rsidR="009F2079">
        <w:rPr>
          <w:rFonts w:ascii="Times New Roman" w:eastAsia="Times New Roman" w:hAnsi="Times New Roman" w:cs="Times New Roman"/>
        </w:rPr>
        <w:t>Week of March 1</w:t>
      </w:r>
      <w:r w:rsidR="0055625E">
        <w:rPr>
          <w:rFonts w:ascii="Times New Roman" w:eastAsia="Times New Roman" w:hAnsi="Times New Roman" w:cs="Times New Roman"/>
        </w:rPr>
        <w:t>7</w:t>
      </w:r>
      <w:r>
        <w:rPr>
          <w:rFonts w:ascii="Times New Roman" w:eastAsia="Times New Roman" w:hAnsi="Times New Roman" w:cs="Times New Roman"/>
        </w:rPr>
        <w:t xml:space="preserve"> (practices will be individually scheduled)</w:t>
      </w:r>
    </w:p>
    <w:p w14:paraId="0000007F" w14:textId="1E2BA800" w:rsidR="00D94FDF" w:rsidRDefault="00FF597A">
      <w:pPr>
        <w:tabs>
          <w:tab w:val="left" w:pos="-720"/>
        </w:tabs>
        <w:spacing w:line="360" w:lineRule="auto"/>
        <w:ind w:left="2880" w:hanging="2880"/>
        <w:rPr>
          <w:rFonts w:ascii="Times New Roman" w:eastAsia="Times New Roman" w:hAnsi="Times New Roman" w:cs="Times New Roman"/>
        </w:rPr>
      </w:pPr>
      <w:r>
        <w:rPr>
          <w:rFonts w:ascii="Times New Roman" w:eastAsia="Times New Roman" w:hAnsi="Times New Roman" w:cs="Times New Roman"/>
        </w:rPr>
        <w:t>Faculty Elimination Round:</w:t>
      </w:r>
      <w:r>
        <w:rPr>
          <w:rFonts w:ascii="Times New Roman" w:eastAsia="Times New Roman" w:hAnsi="Times New Roman" w:cs="Times New Roman"/>
        </w:rPr>
        <w:tab/>
        <w:t xml:space="preserve">March </w:t>
      </w:r>
      <w:r w:rsidR="009F2079">
        <w:rPr>
          <w:rFonts w:ascii="Times New Roman" w:eastAsia="Times New Roman" w:hAnsi="Times New Roman" w:cs="Times New Roman"/>
        </w:rPr>
        <w:t>2</w:t>
      </w:r>
      <w:r w:rsidR="0055625E">
        <w:rPr>
          <w:rFonts w:ascii="Times New Roman" w:eastAsia="Times New Roman" w:hAnsi="Times New Roman" w:cs="Times New Roman"/>
        </w:rPr>
        <w:t>4</w:t>
      </w:r>
      <w:r w:rsidR="009F2079">
        <w:rPr>
          <w:rFonts w:ascii="Times New Roman" w:eastAsia="Times New Roman" w:hAnsi="Times New Roman" w:cs="Times New Roman"/>
        </w:rPr>
        <w:t>-2</w:t>
      </w:r>
      <w:r w:rsidR="0055625E">
        <w:rPr>
          <w:rFonts w:ascii="Times New Roman" w:eastAsia="Times New Roman" w:hAnsi="Times New Roman" w:cs="Times New Roman"/>
        </w:rPr>
        <w:t>7</w:t>
      </w:r>
      <w:r w:rsidR="00627456">
        <w:rPr>
          <w:rFonts w:ascii="Times New Roman" w:eastAsia="Times New Roman" w:hAnsi="Times New Roman" w:cs="Times New Roman"/>
        </w:rPr>
        <w:t xml:space="preserve"> at 4:30 p.m. (M-</w:t>
      </w:r>
      <w:r>
        <w:rPr>
          <w:rFonts w:ascii="Times New Roman" w:eastAsia="Times New Roman" w:hAnsi="Times New Roman" w:cs="Times New Roman"/>
        </w:rPr>
        <w:t xml:space="preserve">Th.)  </w:t>
      </w:r>
    </w:p>
    <w:p w14:paraId="00000081" w14:textId="21E3343B" w:rsidR="00D94FDF" w:rsidRDefault="00FF597A">
      <w:pPr>
        <w:tabs>
          <w:tab w:val="left" w:pos="-720"/>
        </w:tabs>
        <w:ind w:left="2880" w:hanging="2880"/>
        <w:rPr>
          <w:rFonts w:ascii="Times New Roman" w:eastAsia="Times New Roman" w:hAnsi="Times New Roman" w:cs="Times New Roman"/>
        </w:rPr>
      </w:pPr>
      <w:r>
        <w:rPr>
          <w:rFonts w:ascii="Times New Roman" w:eastAsia="Times New Roman" w:hAnsi="Times New Roman" w:cs="Times New Roman"/>
        </w:rPr>
        <w:t>Semifinal Arguments:</w:t>
      </w:r>
      <w:r>
        <w:rPr>
          <w:rFonts w:ascii="Times New Roman" w:eastAsia="Times New Roman" w:hAnsi="Times New Roman" w:cs="Times New Roman"/>
        </w:rPr>
        <w:tab/>
        <w:t xml:space="preserve">Tuesday, </w:t>
      </w:r>
      <w:r w:rsidR="009F2079">
        <w:rPr>
          <w:rFonts w:ascii="Times New Roman" w:eastAsia="Times New Roman" w:hAnsi="Times New Roman" w:cs="Times New Roman"/>
        </w:rPr>
        <w:t xml:space="preserve">April </w:t>
      </w:r>
      <w:r w:rsidR="0055625E">
        <w:rPr>
          <w:rFonts w:ascii="Times New Roman" w:eastAsia="Times New Roman" w:hAnsi="Times New Roman" w:cs="Times New Roman"/>
        </w:rPr>
        <w:t>1</w:t>
      </w:r>
      <w:r w:rsidR="009F2079">
        <w:rPr>
          <w:rFonts w:ascii="Times New Roman" w:eastAsia="Times New Roman" w:hAnsi="Times New Roman" w:cs="Times New Roman"/>
        </w:rPr>
        <w:t xml:space="preserve"> </w:t>
      </w:r>
      <w:r>
        <w:rPr>
          <w:rFonts w:ascii="Times New Roman" w:eastAsia="Times New Roman" w:hAnsi="Times New Roman" w:cs="Times New Roman"/>
        </w:rPr>
        <w:t xml:space="preserve">and Thursday, </w:t>
      </w:r>
      <w:r w:rsidR="009F2079">
        <w:rPr>
          <w:rFonts w:ascii="Times New Roman" w:eastAsia="Times New Roman" w:hAnsi="Times New Roman" w:cs="Times New Roman"/>
        </w:rPr>
        <w:t xml:space="preserve">April </w:t>
      </w:r>
      <w:r w:rsidR="0055625E">
        <w:rPr>
          <w:rFonts w:ascii="Times New Roman" w:eastAsia="Times New Roman" w:hAnsi="Times New Roman" w:cs="Times New Roman"/>
        </w:rPr>
        <w:t>3</w:t>
      </w:r>
      <w:r>
        <w:rPr>
          <w:rFonts w:ascii="Times New Roman" w:eastAsia="Times New Roman" w:hAnsi="Times New Roman" w:cs="Times New Roman"/>
        </w:rPr>
        <w:t xml:space="preserve"> at 4:30 p.m.</w:t>
      </w:r>
    </w:p>
    <w:p w14:paraId="00000082" w14:textId="77777777" w:rsidR="00D94FDF" w:rsidRPr="00A867AF" w:rsidRDefault="00D94FDF">
      <w:pPr>
        <w:tabs>
          <w:tab w:val="left" w:pos="-720"/>
        </w:tabs>
        <w:ind w:left="2880" w:hanging="2880"/>
        <w:rPr>
          <w:rFonts w:ascii="Times New Roman" w:eastAsia="Times New Roman" w:hAnsi="Times New Roman" w:cs="Times New Roman"/>
          <w:sz w:val="12"/>
        </w:rPr>
      </w:pPr>
    </w:p>
    <w:p w14:paraId="00000083" w14:textId="4AAE0226" w:rsidR="00D94FDF" w:rsidRDefault="00FF597A">
      <w:pPr>
        <w:tabs>
          <w:tab w:val="left" w:pos="-720"/>
        </w:tabs>
        <w:ind w:left="2880" w:hanging="2880"/>
        <w:rPr>
          <w:rFonts w:ascii="Times New Roman" w:eastAsia="Times New Roman" w:hAnsi="Times New Roman" w:cs="Times New Roman"/>
        </w:rPr>
      </w:pPr>
      <w:r>
        <w:rPr>
          <w:rFonts w:ascii="Times New Roman" w:eastAsia="Times New Roman" w:hAnsi="Times New Roman" w:cs="Times New Roman"/>
        </w:rPr>
        <w:t xml:space="preserve">Final Argument: </w:t>
      </w:r>
      <w:r>
        <w:rPr>
          <w:rFonts w:ascii="Times New Roman" w:eastAsia="Times New Roman" w:hAnsi="Times New Roman" w:cs="Times New Roman"/>
        </w:rPr>
        <w:tab/>
      </w:r>
      <w:r w:rsidR="00E62230">
        <w:rPr>
          <w:rFonts w:ascii="Times New Roman" w:eastAsia="Times New Roman" w:hAnsi="Times New Roman" w:cs="Times New Roman"/>
        </w:rPr>
        <w:t>Tuesday</w:t>
      </w:r>
      <w:r>
        <w:rPr>
          <w:rFonts w:ascii="Times New Roman" w:eastAsia="Times New Roman" w:hAnsi="Times New Roman" w:cs="Times New Roman"/>
        </w:rPr>
        <w:t xml:space="preserve">, April </w:t>
      </w:r>
      <w:r w:rsidR="009F2079">
        <w:rPr>
          <w:rFonts w:ascii="Times New Roman" w:eastAsia="Times New Roman" w:hAnsi="Times New Roman" w:cs="Times New Roman"/>
        </w:rPr>
        <w:t>1</w:t>
      </w:r>
      <w:r w:rsidR="0055625E">
        <w:rPr>
          <w:rFonts w:ascii="Times New Roman" w:eastAsia="Times New Roman" w:hAnsi="Times New Roman" w:cs="Times New Roman"/>
        </w:rPr>
        <w:t>0</w:t>
      </w:r>
      <w:r>
        <w:rPr>
          <w:rFonts w:ascii="Times New Roman" w:eastAsia="Times New Roman" w:hAnsi="Times New Roman" w:cs="Times New Roman"/>
        </w:rPr>
        <w:t xml:space="preserve"> at 4:30 p.m. </w:t>
      </w:r>
    </w:p>
    <w:sectPr w:rsidR="00D94FDF">
      <w:footerReference w:type="even" r:id="rId14"/>
      <w:footerReference w:type="default" r:id="rId15"/>
      <w:pgSz w:w="12240" w:h="15840"/>
      <w:pgMar w:top="1440" w:right="1440" w:bottom="1350" w:left="1440" w:header="1440"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9A1AC" w14:textId="77777777" w:rsidR="00CF0402" w:rsidRDefault="00CF0402">
      <w:r>
        <w:separator/>
      </w:r>
    </w:p>
  </w:endnote>
  <w:endnote w:type="continuationSeparator" w:id="0">
    <w:p w14:paraId="07F7187B" w14:textId="77777777" w:rsidR="00CF0402" w:rsidRDefault="00CF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6" w14:textId="77777777" w:rsidR="00D94FDF" w:rsidRDefault="00FF597A">
    <w:pPr>
      <w:pBdr>
        <w:top w:val="nil"/>
        <w:left w:val="nil"/>
        <w:bottom w:val="nil"/>
        <w:right w:val="nil"/>
        <w:between w:val="nil"/>
      </w:pBdr>
      <w:tabs>
        <w:tab w:val="center" w:pos="4320"/>
        <w:tab w:val="right" w:pos="8640"/>
      </w:tabs>
      <w:jc w:val="center"/>
      <w:rPr>
        <w:rFonts w:ascii="Courier New" w:eastAsia="Courier New" w:hAnsi="Courier New" w:cs="Courier New"/>
        <w:color w:val="000000"/>
      </w:rPr>
    </w:pPr>
    <w:r>
      <w:rPr>
        <w:rFonts w:ascii="Courier New" w:eastAsia="Courier New" w:hAnsi="Courier New" w:cs="Courier New"/>
        <w:color w:val="000000"/>
      </w:rPr>
      <w:fldChar w:fldCharType="begin"/>
    </w:r>
    <w:r>
      <w:rPr>
        <w:rFonts w:ascii="Courier New" w:eastAsia="Courier New" w:hAnsi="Courier New" w:cs="Courier New"/>
        <w:color w:val="000000"/>
      </w:rPr>
      <w:instrText>PAGE</w:instrText>
    </w:r>
    <w:r>
      <w:rPr>
        <w:rFonts w:ascii="Courier New" w:eastAsia="Courier New" w:hAnsi="Courier New" w:cs="Courier New"/>
        <w:color w:val="000000"/>
      </w:rPr>
      <w:fldChar w:fldCharType="end"/>
    </w:r>
  </w:p>
  <w:p w14:paraId="00000087" w14:textId="77777777" w:rsidR="00D94FDF" w:rsidRDefault="00D94FDF">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4" w14:textId="57F47066" w:rsidR="00D94FDF" w:rsidRDefault="00FF597A">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627456">
      <w:rPr>
        <w:rFonts w:ascii="Times New Roman" w:eastAsia="Times New Roman" w:hAnsi="Times New Roman" w:cs="Times New Roman"/>
        <w:noProof/>
        <w:color w:val="000000"/>
      </w:rPr>
      <w:t>5</w:t>
    </w:r>
    <w:r>
      <w:rPr>
        <w:rFonts w:ascii="Times New Roman" w:eastAsia="Times New Roman" w:hAnsi="Times New Roman" w:cs="Times New Roman"/>
        <w:color w:val="000000"/>
      </w:rPr>
      <w:fldChar w:fldCharType="end"/>
    </w:r>
  </w:p>
  <w:p w14:paraId="00000085" w14:textId="77777777" w:rsidR="00D94FDF" w:rsidRDefault="00D94F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B9404" w14:textId="77777777" w:rsidR="00CF0402" w:rsidRDefault="00CF0402">
      <w:r>
        <w:separator/>
      </w:r>
    </w:p>
  </w:footnote>
  <w:footnote w:type="continuationSeparator" w:id="0">
    <w:p w14:paraId="799B7AF8" w14:textId="77777777" w:rsidR="00CF0402" w:rsidRDefault="00CF0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94774"/>
    <w:multiLevelType w:val="multilevel"/>
    <w:tmpl w:val="0170660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15:restartNumberingAfterBreak="0">
    <w:nsid w:val="4A501D9D"/>
    <w:multiLevelType w:val="multilevel"/>
    <w:tmpl w:val="97844164"/>
    <w:lvl w:ilvl="0">
      <w:start w:val="1"/>
      <w:numFmt w:val="upperLetter"/>
      <w:lvlText w:val="%1."/>
      <w:lvlJc w:val="left"/>
      <w:pPr>
        <w:ind w:left="63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4645035"/>
    <w:multiLevelType w:val="multilevel"/>
    <w:tmpl w:val="A52C06D0"/>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7382C16"/>
    <w:multiLevelType w:val="multilevel"/>
    <w:tmpl w:val="28A8349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6F746C5"/>
    <w:multiLevelType w:val="multilevel"/>
    <w:tmpl w:val="8BDC06F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num w:numId="1" w16cid:durableId="1800955451">
    <w:abstractNumId w:val="2"/>
  </w:num>
  <w:num w:numId="2" w16cid:durableId="109323425">
    <w:abstractNumId w:val="3"/>
  </w:num>
  <w:num w:numId="3" w16cid:durableId="333655452">
    <w:abstractNumId w:val="4"/>
  </w:num>
  <w:num w:numId="4" w16cid:durableId="966622250">
    <w:abstractNumId w:val="0"/>
  </w:num>
  <w:num w:numId="5" w16cid:durableId="1422483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FDF"/>
    <w:rsid w:val="000A3C9A"/>
    <w:rsid w:val="000C6698"/>
    <w:rsid w:val="00167E60"/>
    <w:rsid w:val="00233829"/>
    <w:rsid w:val="00252836"/>
    <w:rsid w:val="002B29E7"/>
    <w:rsid w:val="002E3BD7"/>
    <w:rsid w:val="00346DD1"/>
    <w:rsid w:val="00390A82"/>
    <w:rsid w:val="0055625E"/>
    <w:rsid w:val="00627456"/>
    <w:rsid w:val="00675DE2"/>
    <w:rsid w:val="007C3581"/>
    <w:rsid w:val="008F012A"/>
    <w:rsid w:val="008F4841"/>
    <w:rsid w:val="009F0A72"/>
    <w:rsid w:val="009F2079"/>
    <w:rsid w:val="00A202CF"/>
    <w:rsid w:val="00A867AF"/>
    <w:rsid w:val="00B37C38"/>
    <w:rsid w:val="00C075B3"/>
    <w:rsid w:val="00C53EDA"/>
    <w:rsid w:val="00CF0402"/>
    <w:rsid w:val="00D94FDF"/>
    <w:rsid w:val="00E30BCE"/>
    <w:rsid w:val="00E62230"/>
    <w:rsid w:val="00FF5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D408E"/>
  <w15:docId w15:val="{9FE876AF-6504-41F4-909F-A7ECCDDA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Courier" w:hAnsi="Courier" w:cs="Courier"/>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202CF"/>
    <w:rPr>
      <w:color w:val="0000FF" w:themeColor="hyperlink"/>
      <w:u w:val="single"/>
    </w:rPr>
  </w:style>
  <w:style w:type="character" w:styleId="UnresolvedMention">
    <w:name w:val="Unresolved Mention"/>
    <w:basedOn w:val="DefaultParagraphFont"/>
    <w:uiPriority w:val="99"/>
    <w:semiHidden/>
    <w:unhideWhenUsed/>
    <w:rsid w:val="00A202CF"/>
    <w:rPr>
      <w:color w:val="605E5C"/>
      <w:shd w:val="clear" w:color="auto" w:fill="E1DFDD"/>
    </w:rPr>
  </w:style>
  <w:style w:type="character" w:styleId="FollowedHyperlink">
    <w:name w:val="FollowedHyperlink"/>
    <w:basedOn w:val="DefaultParagraphFont"/>
    <w:uiPriority w:val="99"/>
    <w:semiHidden/>
    <w:unhideWhenUsed/>
    <w:rsid w:val="00A202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taylor@bu.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lbersmc@bu.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u.edu/law/alber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jataylor@b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dc8b47-f539-428f-9dcd-b393aadd97b0">
      <Terms xmlns="http://schemas.microsoft.com/office/infopath/2007/PartnerControls"/>
    </lcf76f155ced4ddcb4097134ff3c332f>
    <TaxCatchAll xmlns="9799f0a0-a5fd-4b10-8853-7e2c40240a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B2E15F11F5874D91B97707031E7ECA" ma:contentTypeVersion="13" ma:contentTypeDescription="Create a new document." ma:contentTypeScope="" ma:versionID="61d71ad58004e4eeb9bef0290bbcee70">
  <xsd:schema xmlns:xsd="http://www.w3.org/2001/XMLSchema" xmlns:xs="http://www.w3.org/2001/XMLSchema" xmlns:p="http://schemas.microsoft.com/office/2006/metadata/properties" xmlns:ns2="97dc8b47-f539-428f-9dcd-b393aadd97b0" xmlns:ns3="9799f0a0-a5fd-4b10-8853-7e2c40240a05" targetNamespace="http://schemas.microsoft.com/office/2006/metadata/properties" ma:root="true" ma:fieldsID="f04f1d2b67d24d7488c937672ccdd901" ns2:_="" ns3:_="">
    <xsd:import namespace="97dc8b47-f539-428f-9dcd-b393aadd97b0"/>
    <xsd:import namespace="9799f0a0-a5fd-4b10-8853-7e2c40240a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c8b47-f539-428f-9dcd-b393aadd9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0fdde71-3d84-4f2a-8a39-a81d5da30a6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99f0a0-a5fd-4b10-8853-7e2c40240a0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96f6d1d-32c7-435c-a687-e2cab959d0c7}" ma:internalName="TaxCatchAll" ma:showField="CatchAllData" ma:web="9799f0a0-a5fd-4b10-8853-7e2c40240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1A4C8D-274F-4C45-85A8-196E27CC7174}">
  <ds:schemaRefs>
    <ds:schemaRef ds:uri="http://schemas.microsoft.com/office/2006/metadata/properties"/>
    <ds:schemaRef ds:uri="http://schemas.microsoft.com/office/infopath/2007/PartnerControls"/>
    <ds:schemaRef ds:uri="97dc8b47-f539-428f-9dcd-b393aadd97b0"/>
    <ds:schemaRef ds:uri="9799f0a0-a5fd-4b10-8853-7e2c40240a05"/>
  </ds:schemaRefs>
</ds:datastoreItem>
</file>

<file path=customXml/itemProps2.xml><?xml version="1.0" encoding="utf-8"?>
<ds:datastoreItem xmlns:ds="http://schemas.openxmlformats.org/officeDocument/2006/customXml" ds:itemID="{E1A311B0-1FD8-44B4-95EE-C51823198E92}">
  <ds:schemaRefs>
    <ds:schemaRef ds:uri="http://schemas.microsoft.com/sharepoint/v3/contenttype/forms"/>
  </ds:schemaRefs>
</ds:datastoreItem>
</file>

<file path=customXml/itemProps3.xml><?xml version="1.0" encoding="utf-8"?>
<ds:datastoreItem xmlns:ds="http://schemas.openxmlformats.org/officeDocument/2006/customXml" ds:itemID="{9CA16966-0056-43B2-AF1F-DEFFE8C93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c8b47-f539-428f-9dcd-b393aadd97b0"/>
    <ds:schemaRef ds:uri="9799f0a0-a5fd-4b10-8853-7e2c40240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2588</Words>
  <Characters>14754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McCloskey, Jennifer</cp:lastModifiedBy>
  <cp:revision>17</cp:revision>
  <dcterms:created xsi:type="dcterms:W3CDTF">2021-01-11T14:12:00Z</dcterms:created>
  <dcterms:modified xsi:type="dcterms:W3CDTF">2024-11-20T19:20:00Z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0x010100D1B2E15F11F5874D91B97707031E7ECA</vt:lpwstr>
  </property>
  <property fmtid="{D5CDD505-2E9C-101B-9397-08002B2CF9AE}" pid="3" name="MediaServiceImageTags">
    <vt:lpwstr/>
  </property>
</Properties>
</file>